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ascii="方正大标宋简体" w:eastAsia="方正大标宋简体" w:cs="仿宋_GB2312"/>
          <w:b/>
          <w:sz w:val="36"/>
          <w:szCs w:val="36"/>
        </w:rPr>
      </w:pPr>
      <w:bookmarkStart w:id="0" w:name="_GoBack"/>
      <w:r>
        <w:rPr>
          <w:rFonts w:hint="eastAsia" w:ascii="方正大标宋简体" w:hAnsi="宋体" w:eastAsia="方正大标宋简体" w:cs="仿宋_GB2312"/>
          <w:b/>
          <w:sz w:val="36"/>
          <w:szCs w:val="36"/>
        </w:rPr>
        <w:t>2024年天津市最美家庭宣传素材表</w:t>
      </w:r>
      <w:bookmarkEnd w:id="0"/>
    </w:p>
    <w:p>
      <w:pPr>
        <w:jc w:val="lef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所在系统</w:t>
      </w:r>
      <w:r>
        <w:rPr>
          <w:rFonts w:ascii="仿宋_GB2312" w:hAnsi="仿宋_GB2312" w:eastAsia="仿宋_GB2312" w:cs="仿宋_GB2312"/>
          <w:sz w:val="28"/>
          <w:szCs w:val="28"/>
        </w:rPr>
        <w:t xml:space="preserve">:        </w:t>
      </w:r>
    </w:p>
    <w:tbl>
      <w:tblPr>
        <w:tblStyle w:val="3"/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206"/>
        <w:gridCol w:w="1810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“最美家庭”事迹类型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7193" w:type="dxa"/>
            <w:gridSpan w:val="3"/>
            <w:noWrap w:val="0"/>
            <w:vAlign w:val="top"/>
          </w:tcPr>
          <w:p>
            <w:pPr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“最美家庭”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治家格言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（50字内）</w:t>
            </w:r>
          </w:p>
        </w:tc>
        <w:tc>
          <w:tcPr>
            <w:tcW w:w="7193" w:type="dxa"/>
            <w:gridSpan w:val="3"/>
            <w:noWrap w:val="0"/>
            <w:vAlign w:val="top"/>
          </w:tcPr>
          <w:p>
            <w:pPr>
              <w:ind w:firstLine="240" w:firstLineChars="100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/>
                <w:sz w:val="24"/>
              </w:rPr>
              <w:t>（与家庭建设、家教家风相关的一个句子或一段话，事迹展示、经验分享、创建心得、号召倡导等内容均可）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9" w:hRule="atLeast"/>
        </w:trPr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家庭合影照片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93" w:type="dxa"/>
            <w:gridSpan w:val="3"/>
            <w:noWrap w:val="0"/>
            <w:vAlign w:val="top"/>
          </w:tcPr>
          <w:p>
            <w:pPr>
              <w:ind w:firstLine="240" w:firstLineChars="100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/>
                <w:sz w:val="24"/>
              </w:rPr>
              <w:t>（照片拍摄场景不限，jpg格式，规格不小于2M、2000 像素,无水印。照片另附后提供，照片名称：××区（或委办局）×××家庭）</w:t>
            </w:r>
          </w:p>
        </w:tc>
      </w:tr>
    </w:tbl>
    <w:p>
      <w:pPr>
        <w:spacing w:line="500" w:lineRule="exact"/>
        <w:ind w:firstLine="562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此表格每个家庭均需填报。填报内容需不存在任何版权争议，无肖像权、名誉权、隐私权、著作权等纠纷，默认市妇联可无偿使用。</w:t>
      </w:r>
    </w:p>
    <w:p/>
    <w:sectPr>
      <w:footerReference r:id="rId3" w:type="default"/>
      <w:pgSz w:w="11906" w:h="16838"/>
      <w:pgMar w:top="1757" w:right="1531" w:bottom="119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jgyNGQ0ZjliN2U0NGI4MDg4YzhkOGU2OWI1YTkifQ=="/>
  </w:docVars>
  <w:rsids>
    <w:rsidRoot w:val="1FF076A6"/>
    <w:rsid w:val="1FF0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2024-03-13T03:02:00Z</dcterms:created>
  <dc:creator>市律协会员部</dc:creator>
  <cp:lastModifiedBy>市律协会员部</cp:lastModifiedBy>
  <dcterms:modified xsi:type="dcterms:W3CDTF">2024-03-13T03:02:59Z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E8919D72F3454DF5B5A6E7FB3E78127A_11</vt:lpwstr>
  </property>
</Properties>
</file>