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E4852">
      <w:pPr>
        <w:jc w:val="center"/>
        <w:rPr>
          <w:rFonts w:ascii="Tahoma" w:hAnsi="Tahoma"/>
          <w:b/>
          <w:sz w:val="44"/>
          <w:szCs w:val="44"/>
        </w:rPr>
      </w:pPr>
      <w:r>
        <w:rPr>
          <w:rFonts w:hint="eastAsia"/>
          <w:b/>
          <w:sz w:val="44"/>
          <w:szCs w:val="44"/>
        </w:rPr>
        <w:t>体  检  须  知</w:t>
      </w:r>
    </w:p>
    <w:p w14:paraId="71F47CCF">
      <w:pPr>
        <w:spacing w:line="500" w:lineRule="exact"/>
        <w:rPr>
          <w:rFonts w:ascii="Tahoma" w:hAnsi="Tahoma" w:cs="Tahoma"/>
          <w:sz w:val="24"/>
          <w:szCs w:val="24"/>
        </w:rPr>
      </w:pPr>
      <w:r>
        <w:rPr>
          <w:rFonts w:hint="eastAsia" w:ascii="Tahoma" w:hAnsi="Tahoma" w:cs="Tahoma"/>
          <w:sz w:val="24"/>
          <w:szCs w:val="24"/>
        </w:rPr>
        <w:t>欢迎您莅临爱康国宾体检中心</w:t>
      </w:r>
    </w:p>
    <w:p w14:paraId="51B59C86">
      <w:pPr>
        <w:spacing w:line="360" w:lineRule="exact"/>
        <w:ind w:left="1141" w:hanging="1141" w:hangingChars="541"/>
        <w:rPr>
          <w:rFonts w:ascii="宋体" w:hAnsi="宋体" w:eastAsia="宋体" w:cs="Tahoma"/>
          <w:b/>
          <w:color w:val="FF0000"/>
          <w:kern w:val="0"/>
          <w:szCs w:val="21"/>
        </w:rPr>
      </w:pPr>
      <w:r>
        <w:rPr>
          <w:rFonts w:hint="eastAsia" w:ascii="宋体" w:hAnsi="宋体" w:eastAsia="宋体" w:cs="Tahoma"/>
          <w:b/>
          <w:color w:val="FF0000"/>
          <w:kern w:val="0"/>
          <w:szCs w:val="21"/>
        </w:rPr>
        <w:t xml:space="preserve">预约方式：1、拨打4008-100-120，拨通后按2再按2转人工服务，进行预约。 </w:t>
      </w:r>
    </w:p>
    <w:p w14:paraId="7B13A5FE">
      <w:pPr>
        <w:spacing w:line="360" w:lineRule="exact"/>
        <w:ind w:firstLine="1054" w:firstLineChars="500"/>
        <w:rPr>
          <w:rFonts w:ascii="宋体" w:hAnsi="宋体" w:eastAsia="宋体" w:cs="Tahoma"/>
          <w:b/>
          <w:color w:val="FF0000"/>
          <w:kern w:val="0"/>
          <w:szCs w:val="21"/>
        </w:rPr>
      </w:pPr>
      <w:r>
        <w:rPr>
          <w:rFonts w:hint="eastAsia" w:cs="Tahoma"/>
          <w:b/>
          <w:color w:val="FF0000"/>
        </w:rPr>
        <w:t>2、下载爱康APP或爱康小程序，登录，点首页极速预约。</w:t>
      </w:r>
    </w:p>
    <w:p w14:paraId="4C2ED8A0">
      <w:pPr>
        <w:spacing w:line="360" w:lineRule="exact"/>
        <w:ind w:left="1141" w:hanging="1141" w:hangingChars="541"/>
        <w:rPr>
          <w:rFonts w:hint="default" w:ascii="宋体" w:hAnsi="宋体" w:eastAsia="宋体" w:cs="Tahoma"/>
          <w:b/>
          <w:color w:val="FF0000"/>
          <w:kern w:val="0"/>
          <w:szCs w:val="21"/>
          <w:lang w:val="en-US" w:eastAsia="zh-CN"/>
        </w:rPr>
      </w:pPr>
      <w:r>
        <w:rPr>
          <w:rFonts w:hint="eastAsia" w:ascii="宋体" w:hAnsi="宋体" w:eastAsia="宋体" w:cs="Tahoma"/>
          <w:b/>
          <w:color w:val="FF0000"/>
          <w:kern w:val="0"/>
          <w:szCs w:val="21"/>
        </w:rPr>
        <w:t xml:space="preserve">          3、预约电话：</w:t>
      </w:r>
      <w:r>
        <w:rPr>
          <w:rFonts w:hint="eastAsia" w:ascii="宋体" w:hAnsi="宋体" w:eastAsia="宋体" w:cs="Tahoma"/>
          <w:b/>
          <w:color w:val="FF0000"/>
          <w:kern w:val="0"/>
          <w:szCs w:val="21"/>
          <w:lang w:val="en-US" w:eastAsia="zh-CN"/>
        </w:rPr>
        <w:t>王建涛18222799825、</w:t>
      </w:r>
      <w:r>
        <w:rPr>
          <w:rFonts w:hint="eastAsia" w:ascii="宋体" w:hAnsi="宋体" w:eastAsia="宋体" w:cs="Tahoma"/>
          <w:b/>
          <w:color w:val="FF0000"/>
          <w:kern w:val="0"/>
          <w:szCs w:val="21"/>
        </w:rPr>
        <w:t>崔</w:t>
      </w:r>
      <w:r>
        <w:rPr>
          <w:rFonts w:hint="eastAsia" w:ascii="宋体" w:hAnsi="宋体" w:eastAsia="宋体" w:cs="Tahoma"/>
          <w:b/>
          <w:color w:val="FF0000"/>
          <w:kern w:val="0"/>
          <w:szCs w:val="21"/>
          <w:lang w:val="en-US" w:eastAsia="zh-CN"/>
        </w:rPr>
        <w:t>岩18630963550、</w:t>
      </w:r>
      <w:r>
        <w:rPr>
          <w:rFonts w:hint="eastAsia" w:ascii="宋体" w:hAnsi="宋体" w:eastAsia="宋体" w:cs="Tahoma"/>
          <w:b/>
          <w:color w:val="FF0000"/>
          <w:kern w:val="0"/>
          <w:szCs w:val="21"/>
        </w:rPr>
        <w:t>周云宏13512803748</w:t>
      </w:r>
      <w:r>
        <w:rPr>
          <w:rFonts w:hint="eastAsia" w:ascii="宋体" w:hAnsi="宋体" w:eastAsia="宋体" w:cs="Tahoma"/>
          <w:b/>
          <w:color w:val="FF0000"/>
          <w:kern w:val="0"/>
          <w:szCs w:val="21"/>
          <w:lang w:val="en-US" w:eastAsia="zh-CN"/>
        </w:rPr>
        <w:t xml:space="preserve"> </w:t>
      </w:r>
    </w:p>
    <w:p w14:paraId="4C7FA742">
      <w:pPr>
        <w:spacing w:line="360" w:lineRule="exact"/>
        <w:ind w:left="1260" w:leftChars="600" w:firstLine="129" w:firstLineChars="61"/>
        <w:rPr>
          <w:rFonts w:ascii="宋体" w:hAnsi="宋体" w:eastAsia="宋体" w:cs="Tahoma"/>
          <w:b/>
          <w:bCs w:val="0"/>
          <w:color w:val="FF0000"/>
          <w:kern w:val="0"/>
          <w:szCs w:val="21"/>
          <w:highlight w:val="yellow"/>
          <w:u w:val="single"/>
        </w:rPr>
      </w:pPr>
      <w:r>
        <w:rPr>
          <w:rFonts w:hint="eastAsia" w:ascii="宋体" w:hAnsi="宋体" w:eastAsia="宋体" w:cs="Tahoma"/>
          <w:b/>
          <w:bCs w:val="0"/>
          <w:color w:val="FF0000"/>
          <w:kern w:val="0"/>
          <w:szCs w:val="21"/>
          <w:highlight w:val="yellow"/>
          <w:u w:val="single"/>
          <w:lang w:eastAsia="zh-CN"/>
        </w:rPr>
        <w:t>（</w:t>
      </w:r>
      <w:r>
        <w:rPr>
          <w:rFonts w:hint="eastAsia" w:ascii="宋体" w:hAnsi="宋体" w:eastAsia="宋体" w:cs="Tahoma"/>
          <w:b/>
          <w:bCs w:val="0"/>
          <w:color w:val="FF0000"/>
          <w:kern w:val="0"/>
          <w:szCs w:val="21"/>
          <w:highlight w:val="yellow"/>
          <w:u w:val="single"/>
          <w:lang w:val="en-US" w:eastAsia="zh-CN"/>
        </w:rPr>
        <w:t>预约时间：工作日（周一至周五）：9:00-17:00</w:t>
      </w:r>
      <w:r>
        <w:rPr>
          <w:rFonts w:hint="eastAsia" w:ascii="宋体" w:hAnsi="宋体" w:eastAsia="宋体" w:cs="Tahoma"/>
          <w:b/>
          <w:bCs w:val="0"/>
          <w:color w:val="FF0000"/>
          <w:kern w:val="0"/>
          <w:szCs w:val="21"/>
          <w:highlight w:val="yellow"/>
          <w:u w:val="single"/>
          <w:lang w:eastAsia="zh-CN"/>
        </w:rPr>
        <w:t>）</w:t>
      </w:r>
      <w:r>
        <w:rPr>
          <w:rFonts w:hint="eastAsia" w:ascii="宋体" w:hAnsi="宋体" w:eastAsia="宋体" w:cs="Tahoma"/>
          <w:b/>
          <w:bCs w:val="0"/>
          <w:color w:val="FF0000"/>
          <w:kern w:val="0"/>
          <w:szCs w:val="21"/>
          <w:highlight w:val="yellow"/>
          <w:u w:val="single"/>
        </w:rPr>
        <w:t>。</w:t>
      </w:r>
    </w:p>
    <w:p w14:paraId="305892C0">
      <w:pPr>
        <w:spacing w:line="360" w:lineRule="exact"/>
        <w:ind w:left="1136" w:hanging="1136" w:hangingChars="541"/>
        <w:rPr>
          <w:szCs w:val="21"/>
        </w:rPr>
      </w:pPr>
      <w:r>
        <w:rPr>
          <w:rFonts w:hint="eastAsia"/>
          <w:szCs w:val="21"/>
        </w:rPr>
        <w:t xml:space="preserve"> </w:t>
      </w:r>
    </w:p>
    <w:p w14:paraId="46E2C4B6">
      <w:pPr>
        <w:spacing w:line="360" w:lineRule="exact"/>
        <w:ind w:left="1033" w:hanging="1033" w:hangingChars="490"/>
        <w:rPr>
          <w:szCs w:val="21"/>
        </w:rPr>
      </w:pPr>
      <w:r>
        <w:rPr>
          <w:rFonts w:hint="eastAsia"/>
          <w:b/>
          <w:color w:val="E36C0A"/>
          <w:szCs w:val="21"/>
        </w:rPr>
        <w:t>体检时间：</w:t>
      </w:r>
      <w:r>
        <w:rPr>
          <w:rFonts w:hint="eastAsia"/>
          <w:szCs w:val="21"/>
        </w:rPr>
        <w:t>各分院体检时间均为周二至周日，早晨7:30；采血截止时间：10:30</w:t>
      </w:r>
      <w:r>
        <w:rPr>
          <w:rFonts w:hint="eastAsia"/>
          <w:szCs w:val="21"/>
          <w:lang w:eastAsia="zh-CN"/>
        </w:rPr>
        <w:t>（</w:t>
      </w:r>
      <w:r>
        <w:rPr>
          <w:rFonts w:hint="eastAsia"/>
          <w:szCs w:val="21"/>
          <w:lang w:val="en-US" w:eastAsia="zh-CN"/>
        </w:rPr>
        <w:t>因</w:t>
      </w:r>
      <w:r>
        <w:rPr>
          <w:rFonts w:hint="eastAsia"/>
          <w:szCs w:val="21"/>
        </w:rPr>
        <w:t>分院营业时间会略有调整，请务必提前预约）</w:t>
      </w:r>
    </w:p>
    <w:p w14:paraId="652D4F33">
      <w:pPr>
        <w:spacing w:line="360" w:lineRule="exact"/>
        <w:rPr>
          <w:color w:val="000000"/>
          <w:szCs w:val="21"/>
        </w:rPr>
      </w:pPr>
      <w:r>
        <w:rPr>
          <w:rFonts w:hint="eastAsia"/>
          <w:b/>
          <w:color w:val="E36C0A"/>
          <w:szCs w:val="21"/>
        </w:rPr>
        <w:t>报告领取方式：</w:t>
      </w:r>
      <w:r>
        <w:rPr>
          <w:rFonts w:hint="eastAsia"/>
          <w:b w:val="0"/>
          <w:bCs/>
          <w:color w:val="000000" w:themeColor="text1"/>
          <w:szCs w:val="21"/>
          <w:lang w:val="en-US" w:eastAsia="zh-CN"/>
        </w:rPr>
        <w:t>电子报告,如需纸质报告与分院联系可</w:t>
      </w:r>
      <w:r>
        <w:rPr>
          <w:rFonts w:hint="eastAsia"/>
          <w:b w:val="0"/>
          <w:bCs/>
          <w:color w:val="000000" w:themeColor="text1"/>
          <w:szCs w:val="21"/>
        </w:rPr>
        <w:t>自取</w:t>
      </w:r>
      <w:r>
        <w:rPr>
          <w:rFonts w:hint="eastAsia"/>
          <w:color w:val="000000" w:themeColor="text1"/>
          <w:szCs w:val="21"/>
        </w:rPr>
        <w:t>。</w:t>
      </w:r>
    </w:p>
    <w:p w14:paraId="377ACBDF">
      <w:pPr>
        <w:spacing w:line="360" w:lineRule="exact"/>
        <w:rPr>
          <w:szCs w:val="21"/>
        </w:rPr>
      </w:pPr>
      <w:r>
        <w:rPr>
          <w:rFonts w:hint="eastAsia"/>
          <w:b/>
          <w:color w:val="E36C0A"/>
          <w:szCs w:val="21"/>
        </w:rPr>
        <w:t>体检有效期：</w:t>
      </w:r>
      <w:r>
        <w:rPr>
          <w:rFonts w:hint="eastAsia"/>
          <w:szCs w:val="21"/>
        </w:rPr>
        <w:t>202</w:t>
      </w:r>
      <w:r>
        <w:rPr>
          <w:rFonts w:hint="eastAsia"/>
          <w:szCs w:val="21"/>
          <w:lang w:val="en-US" w:eastAsia="zh-CN"/>
        </w:rPr>
        <w:t>5</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3</w:t>
      </w:r>
      <w:r>
        <w:rPr>
          <w:rFonts w:hint="eastAsia"/>
          <w:szCs w:val="21"/>
        </w:rPr>
        <w:t>日至202</w:t>
      </w:r>
      <w:r>
        <w:rPr>
          <w:rFonts w:hint="eastAsia"/>
          <w:szCs w:val="21"/>
          <w:lang w:val="en-US" w:eastAsia="zh-CN"/>
        </w:rPr>
        <w:t>5</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15</w:t>
      </w:r>
      <w:r>
        <w:rPr>
          <w:rFonts w:hint="eastAsia"/>
          <w:szCs w:val="21"/>
        </w:rPr>
        <w:t>日</w:t>
      </w:r>
      <w:r>
        <w:rPr>
          <w:szCs w:val="21"/>
        </w:rPr>
        <w:t xml:space="preserve"> </w:t>
      </w:r>
    </w:p>
    <w:p w14:paraId="0B70529C">
      <w:pPr>
        <w:spacing w:line="360" w:lineRule="exact"/>
        <w:jc w:val="center"/>
        <w:rPr>
          <w:rFonts w:hint="eastAsia"/>
          <w:b/>
          <w:color w:val="FF0000"/>
          <w:szCs w:val="21"/>
        </w:rPr>
      </w:pPr>
    </w:p>
    <w:p w14:paraId="5A28F9AC">
      <w:pPr>
        <w:spacing w:line="360" w:lineRule="exact"/>
        <w:jc w:val="center"/>
        <w:rPr>
          <w:b/>
          <w:color w:val="FF0000"/>
          <w:szCs w:val="21"/>
        </w:rPr>
      </w:pPr>
      <w:r>
        <w:rPr>
          <w:rFonts w:hint="eastAsia"/>
          <w:b/>
          <w:color w:val="FF0000"/>
          <w:szCs w:val="21"/>
        </w:rPr>
        <w:t>注：体检前三天请进行预约，体检时请务必携带本人身份证及律师证复印件（交至前台）。</w:t>
      </w:r>
    </w:p>
    <w:p w14:paraId="3B2404E0">
      <w:pPr>
        <w:spacing w:line="360" w:lineRule="exact"/>
        <w:jc w:val="center"/>
        <w:rPr>
          <w:b/>
          <w:color w:val="FF0000"/>
          <w:szCs w:val="21"/>
        </w:rPr>
      </w:pPr>
      <w:r>
        <w:rPr>
          <w:rFonts w:hint="eastAsia"/>
          <w:b/>
          <w:color w:val="FF0000"/>
          <w:szCs w:val="21"/>
        </w:rPr>
        <w:t xml:space="preserve">                  </w:t>
      </w:r>
    </w:p>
    <w:p w14:paraId="4625BA8B">
      <w:pPr>
        <w:spacing w:line="500" w:lineRule="exact"/>
        <w:jc w:val="center"/>
        <w:rPr>
          <w:b/>
          <w:color w:val="FF0000"/>
          <w:sz w:val="24"/>
          <w:szCs w:val="24"/>
        </w:rPr>
      </w:pPr>
      <w:r>
        <w:rPr>
          <w:rFonts w:hint="eastAsia"/>
          <w:b/>
          <w:color w:val="0070C0"/>
          <w:sz w:val="44"/>
          <w:szCs w:val="44"/>
        </w:rPr>
        <w:t>本次爱康国宾提供</w:t>
      </w:r>
      <w:r>
        <w:rPr>
          <w:rFonts w:hint="eastAsia"/>
          <w:b/>
          <w:color w:val="0070C0"/>
          <w:sz w:val="44"/>
          <w:szCs w:val="44"/>
          <w:lang w:val="en-US" w:eastAsia="zh-CN"/>
        </w:rPr>
        <w:t>45岁以下、45岁以上</w:t>
      </w:r>
      <w:r>
        <w:rPr>
          <w:rFonts w:hint="eastAsia"/>
          <w:b/>
          <w:color w:val="0070C0"/>
          <w:sz w:val="44"/>
          <w:szCs w:val="44"/>
        </w:rPr>
        <w:t>套餐供律师选择</w:t>
      </w:r>
    </w:p>
    <w:p w14:paraId="438E4D9E">
      <w:pPr>
        <w:spacing w:line="360" w:lineRule="exact"/>
        <w:jc w:val="center"/>
        <w:rPr>
          <w:b/>
          <w:color w:val="FF0000"/>
          <w:kern w:val="0"/>
          <w:szCs w:val="21"/>
        </w:rPr>
      </w:pPr>
    </w:p>
    <w:p w14:paraId="079F989F">
      <w:pPr>
        <w:spacing w:line="360" w:lineRule="exact"/>
        <w:jc w:val="center"/>
        <w:rPr>
          <w:b/>
          <w:color w:val="FF0000"/>
          <w:kern w:val="0"/>
          <w:szCs w:val="21"/>
        </w:rPr>
      </w:pPr>
      <w:r>
        <w:rPr>
          <w:b/>
          <w:color w:val="FF0000"/>
          <w:kern w:val="0"/>
          <w:szCs w:val="21"/>
        </w:rPr>
        <w:t>【</w:t>
      </w:r>
      <w:r>
        <w:rPr>
          <w:rFonts w:hint="eastAsia"/>
          <w:b/>
          <w:color w:val="FF0000"/>
          <w:kern w:val="0"/>
          <w:szCs w:val="21"/>
        </w:rPr>
        <w:t>优惠政策</w:t>
      </w:r>
      <w:r>
        <w:rPr>
          <w:b/>
          <w:color w:val="FF0000"/>
          <w:kern w:val="0"/>
          <w:szCs w:val="21"/>
        </w:rPr>
        <w:t>】</w:t>
      </w:r>
    </w:p>
    <w:p w14:paraId="1C776774">
      <w:pPr>
        <w:spacing w:line="360" w:lineRule="exact"/>
        <w:jc w:val="center"/>
        <w:rPr>
          <w:b/>
          <w:color w:val="FF0000"/>
          <w:kern w:val="0"/>
          <w:szCs w:val="21"/>
        </w:rPr>
      </w:pPr>
    </w:p>
    <w:p w14:paraId="5A6CEF62">
      <w:pPr>
        <w:rPr>
          <w:rFonts w:hint="eastAsia" w:eastAsiaTheme="minorEastAsia"/>
          <w:szCs w:val="21"/>
          <w:lang w:eastAsia="zh-CN"/>
        </w:rPr>
      </w:pPr>
      <w:r>
        <w:rPr>
          <w:rFonts w:hint="eastAsia"/>
          <w:szCs w:val="21"/>
        </w:rPr>
        <w:t>1、前台自付费加项</w:t>
      </w:r>
      <w:r>
        <w:rPr>
          <w:rFonts w:hint="eastAsia"/>
          <w:szCs w:val="21"/>
          <w:lang w:val="en-US" w:eastAsia="zh-CN"/>
        </w:rPr>
        <w:t>0.65</w:t>
      </w:r>
      <w:r>
        <w:rPr>
          <w:rFonts w:hint="eastAsia"/>
          <w:szCs w:val="21"/>
        </w:rPr>
        <w:t>折优惠。</w:t>
      </w:r>
      <w:r>
        <w:rPr>
          <w:rFonts w:hint="eastAsia"/>
          <w:szCs w:val="21"/>
          <w:lang w:eastAsia="zh-CN"/>
        </w:rPr>
        <w:t>（</w:t>
      </w:r>
      <w:r>
        <w:rPr>
          <w:rFonts w:hint="eastAsia"/>
          <w:szCs w:val="21"/>
          <w:lang w:val="en-US" w:eastAsia="zh-CN"/>
        </w:rPr>
        <w:t>特殊外送项目享受0.8折</w:t>
      </w:r>
      <w:r>
        <w:rPr>
          <w:rFonts w:hint="eastAsia"/>
          <w:szCs w:val="21"/>
          <w:lang w:eastAsia="zh-CN"/>
        </w:rPr>
        <w:t>）</w:t>
      </w:r>
    </w:p>
    <w:p w14:paraId="3C69B2B2">
      <w:pPr>
        <w:rPr>
          <w:szCs w:val="21"/>
        </w:rPr>
      </w:pPr>
      <w:r>
        <w:rPr>
          <w:rFonts w:hint="eastAsia"/>
          <w:szCs w:val="21"/>
        </w:rPr>
        <w:t>2、律师家属可享律师体检套餐项目、套餐价格、前台加项优惠政策，请前台自付费</w:t>
      </w:r>
    </w:p>
    <w:p w14:paraId="4B319668">
      <w:pPr>
        <w:rPr>
          <w:szCs w:val="21"/>
        </w:rPr>
      </w:pPr>
      <w:r>
        <w:rPr>
          <w:rFonts w:hint="eastAsia"/>
          <w:szCs w:val="21"/>
        </w:rPr>
        <w:t>3、胸片有疑似重大阳性体征的，可免费提供CT进行复检</w:t>
      </w:r>
    </w:p>
    <w:p w14:paraId="78E121E9">
      <w:pPr>
        <w:rPr>
          <w:szCs w:val="21"/>
        </w:rPr>
      </w:pPr>
      <w:r>
        <w:rPr>
          <w:rFonts w:hint="eastAsia"/>
          <w:szCs w:val="21"/>
        </w:rPr>
        <w:t>4、乳腺有疑似重大阳性体征的，可免费提供乳腺钼靶进行复检。</w:t>
      </w:r>
    </w:p>
    <w:p w14:paraId="2A5B2EFC">
      <w:pPr>
        <w:rPr>
          <w:b/>
          <w:sz w:val="30"/>
          <w:szCs w:val="30"/>
        </w:rPr>
      </w:pPr>
      <w:r>
        <w:rPr>
          <w:rFonts w:hint="eastAsia"/>
          <w:szCs w:val="21"/>
        </w:rPr>
        <w:t>5、绿色就医通道，检后有疑似重大阳性人员可持爱康转诊卡对接天津二附属医院。</w:t>
      </w:r>
    </w:p>
    <w:p w14:paraId="5D20C4FB">
      <w:pPr>
        <w:spacing w:line="360" w:lineRule="exact"/>
        <w:jc w:val="center"/>
        <w:rPr>
          <w:b/>
          <w:color w:val="FF0000"/>
          <w:kern w:val="0"/>
          <w:szCs w:val="21"/>
        </w:rPr>
      </w:pPr>
    </w:p>
    <w:p w14:paraId="06E552D4">
      <w:pPr>
        <w:spacing w:line="360" w:lineRule="exact"/>
        <w:jc w:val="center"/>
        <w:rPr>
          <w:b/>
          <w:color w:val="FF0000"/>
          <w:kern w:val="0"/>
          <w:szCs w:val="21"/>
        </w:rPr>
      </w:pPr>
      <w:r>
        <w:rPr>
          <w:b/>
          <w:color w:val="FF0000"/>
          <w:kern w:val="0"/>
          <w:szCs w:val="21"/>
        </w:rPr>
        <w:t>【体检注意事项】</w:t>
      </w:r>
    </w:p>
    <w:p w14:paraId="14656ADC">
      <w:pPr>
        <w:spacing w:line="360" w:lineRule="exact"/>
        <w:jc w:val="center"/>
        <w:rPr>
          <w:b/>
          <w:color w:val="FF0000"/>
          <w:kern w:val="0"/>
          <w:szCs w:val="21"/>
        </w:rPr>
      </w:pPr>
    </w:p>
    <w:p w14:paraId="498A1C83">
      <w:pPr>
        <w:numPr>
          <w:ilvl w:val="0"/>
          <w:numId w:val="1"/>
        </w:numPr>
        <w:spacing w:line="240" w:lineRule="auto"/>
        <w:rPr>
          <w:sz w:val="22"/>
          <w:szCs w:val="22"/>
        </w:rPr>
      </w:pPr>
      <w:r>
        <w:rPr>
          <w:sz w:val="22"/>
          <w:szCs w:val="22"/>
        </w:rPr>
        <w:t>体检前三天请注意饮食，不吃高脂</w:t>
      </w:r>
      <w:r>
        <w:rPr>
          <w:rFonts w:hint="eastAsia"/>
          <w:sz w:val="22"/>
          <w:szCs w:val="22"/>
        </w:rPr>
        <w:t>、</w:t>
      </w:r>
      <w:r>
        <w:rPr>
          <w:sz w:val="22"/>
          <w:szCs w:val="22"/>
        </w:rPr>
        <w:t>高蛋白食物，不饮酒，不要吃对肝肾功能有损害的药</w:t>
      </w:r>
      <w:r>
        <w:rPr>
          <w:rFonts w:hint="eastAsia"/>
          <w:sz w:val="22"/>
          <w:szCs w:val="22"/>
        </w:rPr>
        <w:t>物</w:t>
      </w:r>
      <w:r>
        <w:rPr>
          <w:sz w:val="22"/>
          <w:szCs w:val="22"/>
        </w:rPr>
        <w:t>。</w:t>
      </w:r>
    </w:p>
    <w:p w14:paraId="09EBC449">
      <w:pPr>
        <w:spacing w:line="240" w:lineRule="auto"/>
        <w:rPr>
          <w:rFonts w:hint="eastAsia"/>
          <w:sz w:val="22"/>
          <w:szCs w:val="22"/>
        </w:rPr>
      </w:pPr>
      <w:r>
        <w:rPr>
          <w:rFonts w:hint="eastAsia"/>
          <w:sz w:val="22"/>
          <w:szCs w:val="22"/>
        </w:rPr>
        <w:t>2、</w:t>
      </w:r>
      <w:r>
        <w:rPr>
          <w:sz w:val="22"/>
          <w:szCs w:val="22"/>
        </w:rPr>
        <w:t>从检查前晚上8时后避免进食或剧烈运动，保持充足睡眠。体息不好会影响血糖、血脂、血压的检测结果。</w:t>
      </w:r>
    </w:p>
    <w:p w14:paraId="672155E8">
      <w:pPr>
        <w:spacing w:line="240" w:lineRule="auto"/>
        <w:rPr>
          <w:sz w:val="22"/>
          <w:szCs w:val="22"/>
        </w:rPr>
      </w:pPr>
      <w:r>
        <w:rPr>
          <w:rFonts w:hint="eastAsia"/>
          <w:sz w:val="22"/>
          <w:szCs w:val="22"/>
        </w:rPr>
        <w:t>3、</w:t>
      </w:r>
      <w:r>
        <w:rPr>
          <w:sz w:val="22"/>
          <w:szCs w:val="22"/>
        </w:rPr>
        <w:t>体检当日早晨禁食、水（常服药者可照常服药）。</w:t>
      </w:r>
    </w:p>
    <w:p w14:paraId="5A1B5974">
      <w:pPr>
        <w:spacing w:line="240" w:lineRule="auto"/>
        <w:rPr>
          <w:rFonts w:hint="eastAsia"/>
          <w:sz w:val="22"/>
          <w:szCs w:val="22"/>
        </w:rPr>
      </w:pPr>
      <w:r>
        <w:rPr>
          <w:rFonts w:hint="eastAsia"/>
          <w:sz w:val="22"/>
          <w:szCs w:val="22"/>
        </w:rPr>
        <w:t>4、</w:t>
      </w:r>
      <w:r>
        <w:rPr>
          <w:sz w:val="22"/>
          <w:szCs w:val="22"/>
        </w:rPr>
        <w:t>请带齐有关健康档案资料及有效身份证件。如曾经住院或动过手术，请带病历和相关资料，供体检医师参考。</w:t>
      </w:r>
    </w:p>
    <w:p w14:paraId="0573997E">
      <w:pPr>
        <w:spacing w:line="240" w:lineRule="auto"/>
        <w:rPr>
          <w:rFonts w:hint="eastAsia"/>
          <w:sz w:val="22"/>
          <w:szCs w:val="22"/>
        </w:rPr>
      </w:pPr>
      <w:r>
        <w:rPr>
          <w:rFonts w:hint="eastAsia"/>
          <w:sz w:val="22"/>
          <w:szCs w:val="22"/>
        </w:rPr>
        <w:t>5</w:t>
      </w:r>
      <w:r>
        <w:rPr>
          <w:sz w:val="22"/>
          <w:szCs w:val="22"/>
        </w:rPr>
        <w:t>、请在体检过程中配合导检人员的引导，如遇到任何问题请咨询导检人员解决。</w:t>
      </w:r>
    </w:p>
    <w:p w14:paraId="0513D014">
      <w:pPr>
        <w:spacing w:line="240" w:lineRule="auto"/>
        <w:rPr>
          <w:rFonts w:hint="eastAsia"/>
          <w:sz w:val="22"/>
          <w:szCs w:val="22"/>
        </w:rPr>
      </w:pPr>
      <w:r>
        <w:rPr>
          <w:rFonts w:hint="eastAsia"/>
          <w:sz w:val="22"/>
          <w:szCs w:val="22"/>
        </w:rPr>
        <w:t>6</w:t>
      </w:r>
      <w:r>
        <w:rPr>
          <w:sz w:val="22"/>
          <w:szCs w:val="22"/>
        </w:rPr>
        <w:t>、请勿隐瞒病史，防止误诊。</w:t>
      </w:r>
    </w:p>
    <w:p w14:paraId="3C086C19">
      <w:pPr>
        <w:spacing w:line="240" w:lineRule="auto"/>
        <w:rPr>
          <w:rFonts w:hint="eastAsia"/>
          <w:sz w:val="22"/>
          <w:szCs w:val="22"/>
        </w:rPr>
      </w:pPr>
      <w:r>
        <w:rPr>
          <w:rFonts w:hint="eastAsia"/>
          <w:sz w:val="22"/>
          <w:szCs w:val="22"/>
        </w:rPr>
        <w:t>7</w:t>
      </w:r>
      <w:r>
        <w:rPr>
          <w:sz w:val="22"/>
          <w:szCs w:val="22"/>
        </w:rPr>
        <w:t>、体检过程中如发现问题请及时与体检医生联系，应积极配合医生的各项检查，请勿擅自更改自己的体检项目</w:t>
      </w:r>
      <w:r>
        <w:rPr>
          <w:rFonts w:hint="eastAsia"/>
          <w:sz w:val="22"/>
          <w:szCs w:val="22"/>
        </w:rPr>
        <w:t>。</w:t>
      </w:r>
    </w:p>
    <w:p w14:paraId="41B2C781">
      <w:pPr>
        <w:pStyle w:val="6"/>
        <w:spacing w:line="240" w:lineRule="auto"/>
        <w:rPr>
          <w:rFonts w:hint="eastAsia" w:ascii="Times New Roman" w:eastAsia="宋体"/>
          <w:sz w:val="22"/>
          <w:szCs w:val="22"/>
        </w:rPr>
      </w:pPr>
      <w:r>
        <w:rPr>
          <w:rFonts w:hint="eastAsia" w:ascii="Times New Roman" w:eastAsia="宋体"/>
          <w:sz w:val="22"/>
          <w:szCs w:val="22"/>
        </w:rPr>
        <w:t>8、女性体检避开生理期，备孕，孕期，哺乳期不做有辐射项目，体检时可咨询导诊。</w:t>
      </w:r>
    </w:p>
    <w:p w14:paraId="6BCA6459">
      <w:pPr>
        <w:pageBreakBefore/>
        <w:widowControl/>
        <w:spacing w:line="400" w:lineRule="exact"/>
        <w:jc w:val="center"/>
        <w:rPr>
          <w:rFonts w:ascii="宋体" w:hAnsi="宋体" w:cs="Tahoma"/>
          <w:b/>
          <w:bCs/>
          <w:color w:val="FF0000"/>
          <w:kern w:val="0"/>
          <w:sz w:val="28"/>
          <w:szCs w:val="28"/>
        </w:rPr>
      </w:pPr>
      <w:r>
        <w:rPr>
          <w:rFonts w:ascii="宋体" w:hAnsi="宋体" w:cs="Tahoma"/>
          <w:b/>
          <w:bCs/>
          <w:color w:val="FF0000"/>
          <w:kern w:val="0"/>
          <w:sz w:val="28"/>
          <w:szCs w:val="28"/>
        </w:rPr>
        <w:t>【</w:t>
      </w:r>
      <w:r>
        <w:rPr>
          <w:rFonts w:hint="eastAsia" w:ascii="宋体" w:hAnsi="宋体" w:cs="Tahoma"/>
          <w:b/>
          <w:bCs/>
          <w:color w:val="FF0000"/>
          <w:kern w:val="0"/>
          <w:sz w:val="28"/>
          <w:szCs w:val="28"/>
        </w:rPr>
        <w:t>体检项目</w:t>
      </w:r>
      <w:r>
        <w:rPr>
          <w:rFonts w:ascii="宋体" w:hAnsi="宋体" w:cs="Tahoma"/>
          <w:b/>
          <w:bCs/>
          <w:color w:val="FF0000"/>
          <w:kern w:val="0"/>
          <w:sz w:val="28"/>
          <w:szCs w:val="28"/>
        </w:rPr>
        <w:t>】</w:t>
      </w:r>
    </w:p>
    <w:p w14:paraId="7132993B">
      <w:pPr>
        <w:spacing w:line="400" w:lineRule="exact"/>
        <w:jc w:val="left"/>
        <w:rPr>
          <w:rFonts w:hint="eastAsia"/>
          <w:b/>
          <w:color w:val="FF0000"/>
          <w:szCs w:val="21"/>
        </w:rPr>
      </w:pPr>
      <w:r>
        <w:rPr>
          <w:rFonts w:hint="eastAsia"/>
          <w:b/>
          <w:color w:val="FF0000"/>
          <w:szCs w:val="21"/>
        </w:rPr>
        <w:t>【需特殊注意事项】</w:t>
      </w:r>
    </w:p>
    <w:p w14:paraId="1ACFCF93">
      <w:pPr>
        <w:numPr>
          <w:ilvl w:val="0"/>
          <w:numId w:val="2"/>
        </w:numPr>
        <w:spacing w:line="400" w:lineRule="exact"/>
        <w:ind w:left="420" w:leftChars="0" w:hanging="420" w:firstLineChars="0"/>
        <w:jc w:val="left"/>
        <w:rPr>
          <w:rFonts w:hint="eastAsia"/>
          <w:b/>
          <w:szCs w:val="21"/>
        </w:rPr>
      </w:pPr>
      <w:r>
        <w:rPr>
          <w:rFonts w:hint="eastAsia"/>
          <w:b/>
          <w:szCs w:val="21"/>
        </w:rPr>
        <w:t>体检前半月内服用过消炎药、胃药的，体检套餐中的“幽门螺旋杆菌吹气实验”无法检测。</w:t>
      </w:r>
    </w:p>
    <w:p w14:paraId="1AE5AC61">
      <w:pPr>
        <w:numPr>
          <w:ilvl w:val="0"/>
          <w:numId w:val="2"/>
        </w:numPr>
        <w:spacing w:line="400" w:lineRule="exact"/>
        <w:ind w:left="420" w:leftChars="0" w:hanging="420" w:firstLineChars="0"/>
        <w:jc w:val="left"/>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甲状腺功能三项与胃幽门螺旋杆菌检测（呼气试验）二选一</w:t>
      </w:r>
    </w:p>
    <w:p w14:paraId="7903462C">
      <w:pPr>
        <w:spacing w:line="400" w:lineRule="exact"/>
        <w:jc w:val="left"/>
        <w:rPr>
          <w:rFonts w:hint="default" w:ascii="宋体" w:hAnsi="宋体" w:eastAsia="宋体" w:cs="宋体"/>
          <w:b/>
          <w:bCs/>
          <w:i w:val="0"/>
          <w:iCs w:val="0"/>
          <w:color w:val="auto"/>
          <w:kern w:val="0"/>
          <w:sz w:val="20"/>
          <w:szCs w:val="20"/>
          <w:u w:val="none"/>
          <w:lang w:val="en-US" w:eastAsia="zh-CN" w:bidi="ar"/>
        </w:rPr>
      </w:pPr>
    </w:p>
    <w:tbl>
      <w:tblPr>
        <w:tblStyle w:val="13"/>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9"/>
        <w:gridCol w:w="2586"/>
        <w:gridCol w:w="2720"/>
        <w:gridCol w:w="670"/>
        <w:gridCol w:w="670"/>
        <w:gridCol w:w="685"/>
      </w:tblGrid>
      <w:tr w14:paraId="2149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07BEF11">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2025年律协体检套餐（45岁以上）400元</w:t>
            </w:r>
          </w:p>
        </w:tc>
      </w:tr>
      <w:tr w14:paraId="1969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04FAC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体检项目</w:t>
            </w:r>
          </w:p>
        </w:tc>
      </w:tr>
      <w:tr w14:paraId="6E29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025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分类</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B03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内容</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F2F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临床意义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F1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2A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女未婚</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61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女已婚</w:t>
            </w:r>
          </w:p>
        </w:tc>
      </w:tr>
      <w:tr w14:paraId="5A37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14:paraId="68C9BED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科室检查</w:t>
            </w:r>
          </w:p>
        </w:tc>
      </w:tr>
      <w:tr w14:paraId="12BB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79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FC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身高、体重、体重指数、    血压（收缩压、舒张压）</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F4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通过仪器测量人体基本健康指标。例如：血压是否正常，有无体重偏低、超重或肥胖。</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42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76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90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3D4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E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内科</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2AD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病史、家族史、心率、心律、心音、肺部听诊、肝脏触诊、脾脏触诊、肾脏叩诊、神经反射：膝反射、内科其它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E8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通过视、触、叩、听检查心、肺、肝、脾等重要脏器的基本状况，发现常见疾病的相关征兆，或初步排除常见疾病。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8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D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C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7A0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E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男外科</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BA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皮肤、浅表淋巴结（颈部、锁骨上、腋窝、腹股沟）、甲状腺（外科）、脊柱、四肢关节、外生殖器、肛门、直肠指诊、前列腺（外科）、外科其它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04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通过体格检查，检查男性皮肤、甲状腺、脊柱四肢、前列腺、外生殖器等重要脏器基本情况，发现常见外科疾病的相关征兆，或初步排除外科常见疾病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F5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475B">
            <w:pPr>
              <w:jc w:val="center"/>
              <w:rPr>
                <w:rFonts w:hint="eastAsia" w:ascii="宋体" w:hAnsi="宋体" w:eastAsia="宋体" w:cs="宋体"/>
                <w:i w:val="0"/>
                <w:iCs w:val="0"/>
                <w:color w:val="auto"/>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FCA3">
            <w:pPr>
              <w:jc w:val="center"/>
              <w:rPr>
                <w:rFonts w:hint="eastAsia" w:ascii="宋体" w:hAnsi="宋体" w:eastAsia="宋体" w:cs="宋体"/>
                <w:i w:val="0"/>
                <w:iCs w:val="0"/>
                <w:color w:val="auto"/>
                <w:sz w:val="20"/>
                <w:szCs w:val="20"/>
                <w:u w:val="none"/>
              </w:rPr>
            </w:pPr>
          </w:p>
        </w:tc>
      </w:tr>
      <w:tr w14:paraId="46DF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E7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女外科</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FE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皮肤、浅表淋巴结（颈部、锁骨上、腋窝、腹股沟）、甲状腺（外科）、乳房、脊柱、四肢关节、肛门、直肠指诊、外科其它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0B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通过体格检查，检查女性皮肤、甲状腺、脊柱四肢、乳腺等重要脏器基本情况，发现常见外科疾病的相关征兆，或初步排除外科常见疾病。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DCB4">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F0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1A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CD3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EFC5D2">
            <w:pPr>
              <w:bidi w:val="0"/>
              <w:jc w:val="center"/>
              <w:rPr>
                <w:color w:val="auto"/>
                <w:sz w:val="20"/>
                <w:szCs w:val="20"/>
              </w:rPr>
            </w:pPr>
            <w:r>
              <w:rPr>
                <w:rFonts w:hint="default"/>
                <w:color w:val="auto"/>
                <w:sz w:val="20"/>
                <w:szCs w:val="20"/>
                <w:lang w:val="en-US" w:eastAsia="zh-CN"/>
              </w:rPr>
              <w:t>裂隙灯检查</w:t>
            </w:r>
          </w:p>
        </w:tc>
        <w:tc>
          <w:tcPr>
            <w:tcW w:w="258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8557219">
            <w:pPr>
              <w:bidi w:val="0"/>
              <w:jc w:val="center"/>
              <w:rPr>
                <w:rFonts w:hint="default"/>
                <w:color w:val="auto"/>
                <w:sz w:val="20"/>
                <w:szCs w:val="20"/>
              </w:rPr>
            </w:pPr>
            <w:r>
              <w:rPr>
                <w:rFonts w:hint="default"/>
                <w:color w:val="auto"/>
                <w:sz w:val="20"/>
                <w:szCs w:val="20"/>
                <w:lang w:val="en-US" w:eastAsia="zh-CN"/>
              </w:rPr>
              <w:t>裂隙灯检查</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A6A2D9">
            <w:pPr>
              <w:bidi w:val="0"/>
              <w:jc w:val="center"/>
              <w:rPr>
                <w:rFonts w:hint="default"/>
                <w:color w:val="auto"/>
                <w:sz w:val="20"/>
                <w:szCs w:val="20"/>
              </w:rPr>
            </w:pPr>
            <w:r>
              <w:rPr>
                <w:rFonts w:hint="default"/>
                <w:color w:val="auto"/>
                <w:sz w:val="20"/>
                <w:szCs w:val="20"/>
                <w:lang w:val="en-US" w:eastAsia="zh-CN"/>
              </w:rPr>
              <w:t>通过裂隙灯检查巩膜、虹膜、角膜、瞳孔、玻璃体等有无异常情况。</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263491F">
            <w:pPr>
              <w:bidi w:val="0"/>
              <w:jc w:val="center"/>
              <w:rPr>
                <w:rFonts w:hint="eastAsia"/>
                <w:color w:val="auto"/>
                <w:sz w:val="20"/>
                <w:szCs w:val="20"/>
              </w:rPr>
            </w:pPr>
            <w:r>
              <w:rPr>
                <w:rFonts w:hint="eastAsia"/>
                <w:color w:val="auto"/>
                <w:sz w:val="20"/>
                <w:szCs w:val="20"/>
                <w:lang w:val="en-US" w:eastAsia="zh-CN"/>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38C0420">
            <w:pPr>
              <w:bidi w:val="0"/>
              <w:jc w:val="center"/>
              <w:rPr>
                <w:rFonts w:hint="eastAsia"/>
                <w:color w:val="auto"/>
                <w:sz w:val="20"/>
                <w:szCs w:val="20"/>
              </w:rPr>
            </w:pPr>
            <w:r>
              <w:rPr>
                <w:rFonts w:hint="eastAsia"/>
                <w:color w:val="auto"/>
                <w:sz w:val="20"/>
                <w:szCs w:val="20"/>
                <w:lang w:val="en-US" w:eastAsia="zh-CN"/>
              </w:rPr>
              <w:t>√</w:t>
            </w:r>
          </w:p>
        </w:tc>
        <w:tc>
          <w:tcPr>
            <w:tcW w:w="6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1A01575">
            <w:pPr>
              <w:bidi w:val="0"/>
              <w:jc w:val="center"/>
              <w:rPr>
                <w:rFonts w:hint="eastAsia"/>
                <w:color w:val="auto"/>
                <w:sz w:val="20"/>
                <w:szCs w:val="20"/>
              </w:rPr>
            </w:pPr>
            <w:r>
              <w:rPr>
                <w:rFonts w:hint="eastAsia"/>
                <w:color w:val="auto"/>
                <w:sz w:val="20"/>
                <w:szCs w:val="20"/>
                <w:lang w:val="en-US" w:eastAsia="zh-CN"/>
              </w:rPr>
              <w:t>√</w:t>
            </w:r>
          </w:p>
        </w:tc>
      </w:tr>
      <w:tr w14:paraId="2A66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045065C">
            <w:pPr>
              <w:bidi w:val="0"/>
              <w:jc w:val="center"/>
              <w:rPr>
                <w:rFonts w:hint="default"/>
                <w:color w:val="auto"/>
                <w:sz w:val="20"/>
                <w:szCs w:val="20"/>
              </w:rPr>
            </w:pPr>
            <w:r>
              <w:rPr>
                <w:rFonts w:hint="default"/>
                <w:color w:val="auto"/>
                <w:sz w:val="20"/>
                <w:szCs w:val="20"/>
                <w:lang w:val="en-US" w:eastAsia="zh-CN"/>
              </w:rPr>
              <w:t>眼底镜检查</w:t>
            </w:r>
          </w:p>
        </w:tc>
        <w:tc>
          <w:tcPr>
            <w:tcW w:w="258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AB8CC33">
            <w:pPr>
              <w:bidi w:val="0"/>
              <w:jc w:val="center"/>
              <w:rPr>
                <w:rFonts w:hint="default"/>
                <w:color w:val="auto"/>
                <w:sz w:val="20"/>
                <w:szCs w:val="20"/>
              </w:rPr>
            </w:pPr>
            <w:r>
              <w:rPr>
                <w:rFonts w:hint="default"/>
                <w:color w:val="auto"/>
                <w:sz w:val="20"/>
                <w:szCs w:val="20"/>
                <w:lang w:val="en-US" w:eastAsia="zh-CN"/>
              </w:rPr>
              <w:t>眼底镜检查</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9D54A9B">
            <w:pPr>
              <w:bidi w:val="0"/>
              <w:jc w:val="center"/>
              <w:rPr>
                <w:rFonts w:hint="default"/>
                <w:color w:val="auto"/>
                <w:sz w:val="20"/>
                <w:szCs w:val="20"/>
              </w:rPr>
            </w:pPr>
            <w:r>
              <w:rPr>
                <w:rFonts w:hint="default"/>
                <w:color w:val="auto"/>
                <w:sz w:val="20"/>
                <w:szCs w:val="20"/>
                <w:lang w:val="en-US" w:eastAsia="zh-CN"/>
              </w:rPr>
              <w:t>通过眼底镜检查眼底视网膜、视神经乳头和视网膜中央血管等有无异常情况。</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A9A32B">
            <w:pPr>
              <w:bidi w:val="0"/>
              <w:jc w:val="center"/>
              <w:rPr>
                <w:rFonts w:hint="eastAsia"/>
                <w:color w:val="auto"/>
                <w:sz w:val="20"/>
                <w:szCs w:val="20"/>
              </w:rPr>
            </w:pPr>
            <w:r>
              <w:rPr>
                <w:rFonts w:hint="eastAsia"/>
                <w:color w:val="auto"/>
                <w:sz w:val="20"/>
                <w:szCs w:val="20"/>
                <w:lang w:val="en-US" w:eastAsia="zh-CN"/>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D7AEBA">
            <w:pPr>
              <w:bidi w:val="0"/>
              <w:jc w:val="center"/>
              <w:rPr>
                <w:rFonts w:hint="eastAsia"/>
                <w:color w:val="auto"/>
                <w:sz w:val="20"/>
                <w:szCs w:val="20"/>
              </w:rPr>
            </w:pPr>
            <w:r>
              <w:rPr>
                <w:rFonts w:hint="eastAsia"/>
                <w:color w:val="auto"/>
                <w:sz w:val="20"/>
                <w:szCs w:val="20"/>
                <w:lang w:val="en-US" w:eastAsia="zh-CN"/>
              </w:rPr>
              <w:t>√</w:t>
            </w:r>
          </w:p>
        </w:tc>
        <w:tc>
          <w:tcPr>
            <w:tcW w:w="6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A81234">
            <w:pPr>
              <w:bidi w:val="0"/>
              <w:jc w:val="center"/>
              <w:rPr>
                <w:rFonts w:hint="eastAsia"/>
                <w:color w:val="auto"/>
                <w:sz w:val="20"/>
                <w:szCs w:val="20"/>
              </w:rPr>
            </w:pPr>
            <w:r>
              <w:rPr>
                <w:rFonts w:hint="eastAsia"/>
                <w:color w:val="auto"/>
                <w:sz w:val="20"/>
                <w:szCs w:val="20"/>
                <w:lang w:val="en-US" w:eastAsia="zh-CN"/>
              </w:rPr>
              <w:t>√</w:t>
            </w:r>
          </w:p>
        </w:tc>
      </w:tr>
      <w:tr w14:paraId="044B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E2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口腔科</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688D">
            <w:pPr>
              <w:keepNext w:val="0"/>
              <w:keepLines w:val="0"/>
              <w:widowControl/>
              <w:suppressLineNumbers w:val="0"/>
              <w:jc w:val="center"/>
              <w:textAlignment w:val="center"/>
              <w:rPr>
                <w:rFonts w:hint="default" w:ascii="Songti SC Regular" w:hAnsi="Songti SC Regular" w:eastAsia="Songti SC Regular" w:cs="Songti SC Regular"/>
                <w:i w:val="0"/>
                <w:iCs w:val="0"/>
                <w:color w:val="auto"/>
                <w:sz w:val="18"/>
                <w:szCs w:val="18"/>
                <w:u w:val="none"/>
              </w:rPr>
            </w:pPr>
            <w:r>
              <w:rPr>
                <w:rFonts w:hint="default" w:ascii="Songti SC Regular" w:hAnsi="Songti SC Regular" w:eastAsia="Songti SC Regular" w:cs="Songti SC Regular"/>
                <w:i w:val="0"/>
                <w:iCs w:val="0"/>
                <w:color w:val="auto"/>
                <w:kern w:val="0"/>
                <w:sz w:val="18"/>
                <w:szCs w:val="18"/>
                <w:u w:val="none"/>
                <w:lang w:val="en-US" w:eastAsia="zh-CN" w:bidi="ar"/>
              </w:rPr>
              <w:t>唇、牙齿、牙周、舌、腭、口腔粘膜、舌下腺、颌下腺、腮腺、颞下颌关节、口腔科其它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174B">
            <w:pPr>
              <w:keepNext w:val="0"/>
              <w:keepLines w:val="0"/>
              <w:widowControl/>
              <w:suppressLineNumbers w:val="0"/>
              <w:jc w:val="center"/>
              <w:textAlignment w:val="center"/>
              <w:rPr>
                <w:rFonts w:hint="default" w:ascii="Songti SC Regular" w:hAnsi="Songti SC Regular" w:eastAsia="Songti SC Regular" w:cs="Songti SC Regular"/>
                <w:i w:val="0"/>
                <w:iCs w:val="0"/>
                <w:color w:val="auto"/>
                <w:sz w:val="18"/>
                <w:szCs w:val="18"/>
                <w:u w:val="none"/>
              </w:rPr>
            </w:pPr>
            <w:r>
              <w:rPr>
                <w:rFonts w:hint="default" w:ascii="Songti SC Regular" w:hAnsi="Songti SC Regular" w:eastAsia="Songti SC Regular" w:cs="Songti SC Regular"/>
                <w:i w:val="0"/>
                <w:iCs w:val="0"/>
                <w:color w:val="auto"/>
                <w:kern w:val="0"/>
                <w:sz w:val="18"/>
                <w:szCs w:val="18"/>
                <w:u w:val="none"/>
                <w:lang w:val="en-US" w:eastAsia="zh-CN" w:bidi="ar"/>
              </w:rPr>
              <w:t>口腔常规检查，全面了解口腔健康状况，及时发现口腔科常见疾病。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38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BE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40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585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DA8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妇科项</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6C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外阴、阴道、宫颈、子宫、附件、妇科其它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E5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通过触诊及仪器检查方法，发现常见妇科疾病的相关征兆，或初步排除妇科常见疾病。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8C0">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4AB">
            <w:pPr>
              <w:jc w:val="center"/>
              <w:rPr>
                <w:rFonts w:hint="eastAsia" w:ascii="宋体" w:hAnsi="宋体" w:eastAsia="宋体" w:cs="宋体"/>
                <w:i w:val="0"/>
                <w:iCs w:val="0"/>
                <w:color w:val="auto"/>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CE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C82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D4D1">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75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白带常规</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9A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用于检查阴道内有无滴虫、念珠菌，同时还可确定阴道清洁度，是筛查阴道炎的有效手段。</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A4A3">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5E9A">
            <w:pPr>
              <w:jc w:val="center"/>
              <w:rPr>
                <w:rFonts w:hint="eastAsia" w:ascii="宋体" w:hAnsi="宋体" w:eastAsia="宋体" w:cs="宋体"/>
                <w:i w:val="0"/>
                <w:iCs w:val="0"/>
                <w:color w:val="auto"/>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C2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E15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DD81">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47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宫颈刮片</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EA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即子宫颈脱落细胞的巴氏染色检查。是简便易行的早期发现宫颈癌的重要手段。</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7A4A">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C0EB">
            <w:pPr>
              <w:jc w:val="center"/>
              <w:rPr>
                <w:rFonts w:hint="eastAsia" w:ascii="宋体" w:hAnsi="宋体" w:eastAsia="宋体" w:cs="宋体"/>
                <w:i w:val="0"/>
                <w:iCs w:val="0"/>
                <w:color w:val="auto"/>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16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721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14:paraId="25D354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实验室检查</w:t>
            </w:r>
          </w:p>
        </w:tc>
      </w:tr>
      <w:tr w14:paraId="2BE2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3DD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9E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白细胞计数</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A0E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F61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B46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33A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B7E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199F3">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02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红细胞计数</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33DE">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F85A3">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3DBC">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0D41">
            <w:pPr>
              <w:jc w:val="center"/>
              <w:rPr>
                <w:rFonts w:hint="eastAsia" w:ascii="宋体" w:hAnsi="宋体" w:eastAsia="宋体" w:cs="宋体"/>
                <w:i w:val="0"/>
                <w:iCs w:val="0"/>
                <w:color w:val="auto"/>
                <w:sz w:val="20"/>
                <w:szCs w:val="20"/>
                <w:u w:val="none"/>
              </w:rPr>
            </w:pPr>
          </w:p>
        </w:tc>
      </w:tr>
      <w:tr w14:paraId="4231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F3A25">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A3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血红蛋白量</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472C">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1C5C4">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E351">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B6A2">
            <w:pPr>
              <w:jc w:val="center"/>
              <w:rPr>
                <w:rFonts w:hint="eastAsia" w:ascii="宋体" w:hAnsi="宋体" w:eastAsia="宋体" w:cs="宋体"/>
                <w:i w:val="0"/>
                <w:iCs w:val="0"/>
                <w:color w:val="auto"/>
                <w:sz w:val="20"/>
                <w:szCs w:val="20"/>
                <w:u w:val="none"/>
              </w:rPr>
            </w:pPr>
          </w:p>
        </w:tc>
      </w:tr>
      <w:tr w14:paraId="1A98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52DE">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FCE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红细胞比积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E4FE">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4F95F">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04F6">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FDDF">
            <w:pPr>
              <w:jc w:val="center"/>
              <w:rPr>
                <w:rFonts w:hint="eastAsia" w:ascii="宋体" w:hAnsi="宋体" w:eastAsia="宋体" w:cs="宋体"/>
                <w:i w:val="0"/>
                <w:iCs w:val="0"/>
                <w:color w:val="auto"/>
                <w:sz w:val="20"/>
                <w:szCs w:val="20"/>
                <w:u w:val="none"/>
              </w:rPr>
            </w:pPr>
          </w:p>
        </w:tc>
      </w:tr>
      <w:tr w14:paraId="2D5F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F0DD8">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4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平均红细胞体积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7BC9">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48F0">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4C70">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C95F7">
            <w:pPr>
              <w:jc w:val="center"/>
              <w:rPr>
                <w:rFonts w:hint="eastAsia" w:ascii="宋体" w:hAnsi="宋体" w:eastAsia="宋体" w:cs="宋体"/>
                <w:i w:val="0"/>
                <w:iCs w:val="0"/>
                <w:color w:val="auto"/>
                <w:sz w:val="20"/>
                <w:szCs w:val="20"/>
                <w:u w:val="none"/>
              </w:rPr>
            </w:pPr>
          </w:p>
        </w:tc>
      </w:tr>
      <w:tr w14:paraId="128A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C13A">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F6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平均红细胞血红蛋白含量</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B492">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D874">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39D0">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1F82">
            <w:pPr>
              <w:jc w:val="center"/>
              <w:rPr>
                <w:rFonts w:hint="eastAsia" w:ascii="宋体" w:hAnsi="宋体" w:eastAsia="宋体" w:cs="宋体"/>
                <w:i w:val="0"/>
                <w:iCs w:val="0"/>
                <w:color w:val="auto"/>
                <w:sz w:val="20"/>
                <w:szCs w:val="20"/>
                <w:u w:val="none"/>
              </w:rPr>
            </w:pPr>
          </w:p>
        </w:tc>
      </w:tr>
      <w:tr w14:paraId="67E4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221FE">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F6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平均红细胞血红蛋白浓度</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8921D">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5BBE">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F2A9A">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9FF49">
            <w:pPr>
              <w:jc w:val="center"/>
              <w:rPr>
                <w:rFonts w:hint="eastAsia" w:ascii="宋体" w:hAnsi="宋体" w:eastAsia="宋体" w:cs="宋体"/>
                <w:i w:val="0"/>
                <w:iCs w:val="0"/>
                <w:color w:val="auto"/>
                <w:sz w:val="20"/>
                <w:szCs w:val="20"/>
                <w:u w:val="none"/>
              </w:rPr>
            </w:pPr>
          </w:p>
        </w:tc>
      </w:tr>
      <w:tr w14:paraId="0E2E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DBC4">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41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红细胞分布宽度-变异系数</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2EB9">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E20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53E0">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16B3">
            <w:pPr>
              <w:jc w:val="center"/>
              <w:rPr>
                <w:rFonts w:hint="eastAsia" w:ascii="宋体" w:hAnsi="宋体" w:eastAsia="宋体" w:cs="宋体"/>
                <w:i w:val="0"/>
                <w:iCs w:val="0"/>
                <w:color w:val="auto"/>
                <w:sz w:val="20"/>
                <w:szCs w:val="20"/>
                <w:u w:val="none"/>
              </w:rPr>
            </w:pPr>
          </w:p>
        </w:tc>
      </w:tr>
      <w:tr w14:paraId="12D0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2AB0">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60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血小板计数</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6407">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CEFF">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5B8E">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2B36">
            <w:pPr>
              <w:jc w:val="center"/>
              <w:rPr>
                <w:rFonts w:hint="eastAsia" w:ascii="宋体" w:hAnsi="宋体" w:eastAsia="宋体" w:cs="宋体"/>
                <w:i w:val="0"/>
                <w:iCs w:val="0"/>
                <w:color w:val="auto"/>
                <w:sz w:val="20"/>
                <w:szCs w:val="20"/>
                <w:u w:val="none"/>
              </w:rPr>
            </w:pPr>
          </w:p>
        </w:tc>
      </w:tr>
      <w:tr w14:paraId="5C76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D115">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AA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平均血小板体积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0F1B">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CBCDE">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A60C5">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BC6C">
            <w:pPr>
              <w:jc w:val="center"/>
              <w:rPr>
                <w:rFonts w:hint="eastAsia" w:ascii="宋体" w:hAnsi="宋体" w:eastAsia="宋体" w:cs="宋体"/>
                <w:i w:val="0"/>
                <w:iCs w:val="0"/>
                <w:color w:val="auto"/>
                <w:sz w:val="20"/>
                <w:szCs w:val="20"/>
                <w:u w:val="none"/>
              </w:rPr>
            </w:pPr>
          </w:p>
        </w:tc>
      </w:tr>
      <w:tr w14:paraId="78D1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6C19">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02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血小板分布宽度</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9C85">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162F">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7147F">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23B2B">
            <w:pPr>
              <w:jc w:val="center"/>
              <w:rPr>
                <w:rFonts w:hint="eastAsia" w:ascii="宋体" w:hAnsi="宋体" w:eastAsia="宋体" w:cs="宋体"/>
                <w:i w:val="0"/>
                <w:iCs w:val="0"/>
                <w:color w:val="auto"/>
                <w:sz w:val="20"/>
                <w:szCs w:val="20"/>
                <w:u w:val="none"/>
              </w:rPr>
            </w:pPr>
          </w:p>
        </w:tc>
      </w:tr>
      <w:tr w14:paraId="4792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4DEB4">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41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淋巴细胞百分比</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6344">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6FF7F">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E69D">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8BB16">
            <w:pPr>
              <w:jc w:val="center"/>
              <w:rPr>
                <w:rFonts w:hint="eastAsia" w:ascii="宋体" w:hAnsi="宋体" w:eastAsia="宋体" w:cs="宋体"/>
                <w:i w:val="0"/>
                <w:iCs w:val="0"/>
                <w:color w:val="auto"/>
                <w:sz w:val="20"/>
                <w:szCs w:val="20"/>
                <w:u w:val="none"/>
              </w:rPr>
            </w:pPr>
          </w:p>
        </w:tc>
      </w:tr>
      <w:tr w14:paraId="5B3E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1193">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25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中间细胞百分比</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D30C8">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DC2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4DA2B">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1B308">
            <w:pPr>
              <w:jc w:val="center"/>
              <w:rPr>
                <w:rFonts w:hint="eastAsia" w:ascii="宋体" w:hAnsi="宋体" w:eastAsia="宋体" w:cs="宋体"/>
                <w:i w:val="0"/>
                <w:iCs w:val="0"/>
                <w:color w:val="auto"/>
                <w:sz w:val="20"/>
                <w:szCs w:val="20"/>
                <w:u w:val="none"/>
              </w:rPr>
            </w:pPr>
          </w:p>
        </w:tc>
      </w:tr>
      <w:tr w14:paraId="631F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A8E1">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1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中性粒细胞百分比</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01025">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AD74">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348C">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1531">
            <w:pPr>
              <w:jc w:val="center"/>
              <w:rPr>
                <w:rFonts w:hint="eastAsia" w:ascii="宋体" w:hAnsi="宋体" w:eastAsia="宋体" w:cs="宋体"/>
                <w:i w:val="0"/>
                <w:iCs w:val="0"/>
                <w:color w:val="auto"/>
                <w:sz w:val="20"/>
                <w:szCs w:val="20"/>
                <w:u w:val="none"/>
              </w:rPr>
            </w:pPr>
          </w:p>
        </w:tc>
      </w:tr>
      <w:tr w14:paraId="6B93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5DC45">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DE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淋巴细胞绝对值</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C4D0">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635F">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433E">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7E19">
            <w:pPr>
              <w:jc w:val="center"/>
              <w:rPr>
                <w:rFonts w:hint="eastAsia" w:ascii="宋体" w:hAnsi="宋体" w:eastAsia="宋体" w:cs="宋体"/>
                <w:i w:val="0"/>
                <w:iCs w:val="0"/>
                <w:color w:val="auto"/>
                <w:sz w:val="20"/>
                <w:szCs w:val="20"/>
                <w:u w:val="none"/>
              </w:rPr>
            </w:pPr>
          </w:p>
        </w:tc>
      </w:tr>
      <w:tr w14:paraId="4828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12E91">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A2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中间细胞绝对值</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8E24">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7E53">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08C0B">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C4074">
            <w:pPr>
              <w:jc w:val="center"/>
              <w:rPr>
                <w:rFonts w:hint="eastAsia" w:ascii="宋体" w:hAnsi="宋体" w:eastAsia="宋体" w:cs="宋体"/>
                <w:i w:val="0"/>
                <w:iCs w:val="0"/>
                <w:color w:val="auto"/>
                <w:sz w:val="20"/>
                <w:szCs w:val="20"/>
                <w:u w:val="none"/>
              </w:rPr>
            </w:pPr>
          </w:p>
        </w:tc>
      </w:tr>
      <w:tr w14:paraId="4E15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5752A">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9F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中性粒细胞绝对值</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E7075">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776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C94E">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CE50">
            <w:pPr>
              <w:jc w:val="center"/>
              <w:rPr>
                <w:rFonts w:hint="eastAsia" w:ascii="宋体" w:hAnsi="宋体" w:eastAsia="宋体" w:cs="宋体"/>
                <w:i w:val="0"/>
                <w:iCs w:val="0"/>
                <w:color w:val="auto"/>
                <w:sz w:val="20"/>
                <w:szCs w:val="20"/>
                <w:u w:val="none"/>
              </w:rPr>
            </w:pPr>
          </w:p>
        </w:tc>
      </w:tr>
      <w:tr w14:paraId="7D21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39E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尿常规</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A2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尿比重</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DAE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BAA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C36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AAD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A92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36DB">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E3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尿酸碱度</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7A75">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C0F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364C">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0011">
            <w:pPr>
              <w:jc w:val="center"/>
              <w:rPr>
                <w:rFonts w:hint="eastAsia" w:ascii="宋体" w:hAnsi="宋体" w:eastAsia="宋体" w:cs="宋体"/>
                <w:i w:val="0"/>
                <w:iCs w:val="0"/>
                <w:color w:val="auto"/>
                <w:sz w:val="20"/>
                <w:szCs w:val="20"/>
                <w:u w:val="none"/>
              </w:rPr>
            </w:pPr>
          </w:p>
        </w:tc>
      </w:tr>
      <w:tr w14:paraId="07BF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C4092">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2C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尿白细胞</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2451">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9EB1">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1AEC">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A0F25">
            <w:pPr>
              <w:jc w:val="center"/>
              <w:rPr>
                <w:rFonts w:hint="eastAsia" w:ascii="宋体" w:hAnsi="宋体" w:eastAsia="宋体" w:cs="宋体"/>
                <w:i w:val="0"/>
                <w:iCs w:val="0"/>
                <w:color w:val="auto"/>
                <w:sz w:val="20"/>
                <w:szCs w:val="20"/>
                <w:u w:val="none"/>
              </w:rPr>
            </w:pPr>
          </w:p>
        </w:tc>
      </w:tr>
      <w:tr w14:paraId="6C20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D6F46">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5F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尿亚硝酸盐</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5F93">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B3A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E09C">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D848">
            <w:pPr>
              <w:jc w:val="center"/>
              <w:rPr>
                <w:rFonts w:hint="eastAsia" w:ascii="宋体" w:hAnsi="宋体" w:eastAsia="宋体" w:cs="宋体"/>
                <w:i w:val="0"/>
                <w:iCs w:val="0"/>
                <w:color w:val="auto"/>
                <w:sz w:val="20"/>
                <w:szCs w:val="20"/>
                <w:u w:val="none"/>
              </w:rPr>
            </w:pPr>
          </w:p>
        </w:tc>
      </w:tr>
      <w:tr w14:paraId="4283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CD8EB">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DA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尿蛋白质</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7DDA7">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9FCF">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FD87">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D4536">
            <w:pPr>
              <w:jc w:val="center"/>
              <w:rPr>
                <w:rFonts w:hint="eastAsia" w:ascii="宋体" w:hAnsi="宋体" w:eastAsia="宋体" w:cs="宋体"/>
                <w:i w:val="0"/>
                <w:iCs w:val="0"/>
                <w:color w:val="auto"/>
                <w:sz w:val="20"/>
                <w:szCs w:val="20"/>
                <w:u w:val="none"/>
              </w:rPr>
            </w:pPr>
          </w:p>
        </w:tc>
      </w:tr>
      <w:tr w14:paraId="69FA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FD73">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92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尿糖</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B18B">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C029">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5A44">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3791">
            <w:pPr>
              <w:jc w:val="center"/>
              <w:rPr>
                <w:rFonts w:hint="eastAsia" w:ascii="宋体" w:hAnsi="宋体" w:eastAsia="宋体" w:cs="宋体"/>
                <w:i w:val="0"/>
                <w:iCs w:val="0"/>
                <w:color w:val="auto"/>
                <w:sz w:val="20"/>
                <w:szCs w:val="20"/>
                <w:u w:val="none"/>
              </w:rPr>
            </w:pPr>
          </w:p>
        </w:tc>
      </w:tr>
      <w:tr w14:paraId="7CEB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BCC5">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AE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尿酮体</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8037">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CED2">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87A7">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BB522">
            <w:pPr>
              <w:jc w:val="center"/>
              <w:rPr>
                <w:rFonts w:hint="eastAsia" w:ascii="宋体" w:hAnsi="宋体" w:eastAsia="宋体" w:cs="宋体"/>
                <w:i w:val="0"/>
                <w:iCs w:val="0"/>
                <w:color w:val="auto"/>
                <w:sz w:val="20"/>
                <w:szCs w:val="20"/>
                <w:u w:val="none"/>
              </w:rPr>
            </w:pPr>
          </w:p>
        </w:tc>
      </w:tr>
      <w:tr w14:paraId="5C94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2964">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08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尿胆原</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EC1E">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E7461">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1CC6">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E3D1">
            <w:pPr>
              <w:jc w:val="center"/>
              <w:rPr>
                <w:rFonts w:hint="eastAsia" w:ascii="宋体" w:hAnsi="宋体" w:eastAsia="宋体" w:cs="宋体"/>
                <w:i w:val="0"/>
                <w:iCs w:val="0"/>
                <w:color w:val="auto"/>
                <w:sz w:val="20"/>
                <w:szCs w:val="20"/>
                <w:u w:val="none"/>
              </w:rPr>
            </w:pPr>
          </w:p>
        </w:tc>
      </w:tr>
      <w:tr w14:paraId="70A6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6A373">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18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尿胆红素</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AF4F">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BD44">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7A1D">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3FB14">
            <w:pPr>
              <w:jc w:val="center"/>
              <w:rPr>
                <w:rFonts w:hint="eastAsia" w:ascii="宋体" w:hAnsi="宋体" w:eastAsia="宋体" w:cs="宋体"/>
                <w:i w:val="0"/>
                <w:iCs w:val="0"/>
                <w:color w:val="auto"/>
                <w:sz w:val="20"/>
                <w:szCs w:val="20"/>
                <w:u w:val="none"/>
              </w:rPr>
            </w:pPr>
          </w:p>
        </w:tc>
      </w:tr>
      <w:tr w14:paraId="55DA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57994">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2E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尿隐血</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AE67">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712E">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8112B">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80FD5">
            <w:pPr>
              <w:jc w:val="center"/>
              <w:rPr>
                <w:rFonts w:hint="eastAsia" w:ascii="宋体" w:hAnsi="宋体" w:eastAsia="宋体" w:cs="宋体"/>
                <w:i w:val="0"/>
                <w:iCs w:val="0"/>
                <w:color w:val="auto"/>
                <w:sz w:val="20"/>
                <w:szCs w:val="20"/>
                <w:u w:val="none"/>
              </w:rPr>
            </w:pPr>
          </w:p>
        </w:tc>
      </w:tr>
      <w:tr w14:paraId="6E3E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4C54B">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E72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尿镜检蛋白定性</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E268">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033E">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7006">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AC31">
            <w:pPr>
              <w:jc w:val="center"/>
              <w:rPr>
                <w:rFonts w:hint="eastAsia" w:ascii="宋体" w:hAnsi="宋体" w:eastAsia="宋体" w:cs="宋体"/>
                <w:i w:val="0"/>
                <w:iCs w:val="0"/>
                <w:color w:val="auto"/>
                <w:sz w:val="20"/>
                <w:szCs w:val="20"/>
                <w:u w:val="none"/>
              </w:rPr>
            </w:pPr>
          </w:p>
        </w:tc>
      </w:tr>
      <w:tr w14:paraId="4F47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B97410E">
            <w:pPr>
              <w:bidi w:val="0"/>
              <w:jc w:val="center"/>
              <w:rPr>
                <w:rFonts w:hint="default"/>
                <w:color w:val="auto"/>
                <w:sz w:val="20"/>
                <w:szCs w:val="20"/>
              </w:rPr>
            </w:pPr>
            <w:r>
              <w:rPr>
                <w:rFonts w:hint="default"/>
                <w:color w:val="auto"/>
                <w:sz w:val="20"/>
                <w:szCs w:val="20"/>
                <w:lang w:val="en-US" w:eastAsia="zh-CN"/>
              </w:rPr>
              <w:t>ABO血型</w:t>
            </w:r>
          </w:p>
        </w:tc>
        <w:tc>
          <w:tcPr>
            <w:tcW w:w="258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192893">
            <w:pPr>
              <w:bidi w:val="0"/>
              <w:jc w:val="center"/>
              <w:rPr>
                <w:rFonts w:hint="default"/>
                <w:color w:val="auto"/>
                <w:sz w:val="20"/>
                <w:szCs w:val="20"/>
              </w:rPr>
            </w:pPr>
            <w:r>
              <w:rPr>
                <w:rFonts w:hint="default"/>
                <w:color w:val="auto"/>
                <w:sz w:val="20"/>
                <w:szCs w:val="20"/>
                <w:lang w:val="en-US" w:eastAsia="zh-CN"/>
              </w:rPr>
              <w:t>ABO血型</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06BCB7B">
            <w:pPr>
              <w:bidi w:val="0"/>
              <w:jc w:val="center"/>
              <w:rPr>
                <w:rFonts w:hint="default"/>
                <w:color w:val="auto"/>
                <w:sz w:val="20"/>
                <w:szCs w:val="20"/>
              </w:rPr>
            </w:pPr>
            <w:r>
              <w:rPr>
                <w:rFonts w:hint="default"/>
                <w:color w:val="auto"/>
                <w:sz w:val="20"/>
                <w:szCs w:val="20"/>
                <w:lang w:val="en-US" w:eastAsia="zh-CN"/>
              </w:rPr>
              <w:t>血型分O、A、B、AB四型；平时作出血型鉴定是保证紧急状态下输血安全的必要措施；对遗传、法医学也有很大价值。</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04683CB">
            <w:pPr>
              <w:bidi w:val="0"/>
              <w:jc w:val="center"/>
              <w:rPr>
                <w:rFonts w:hint="eastAsia"/>
                <w:color w:val="auto"/>
                <w:sz w:val="20"/>
                <w:szCs w:val="20"/>
              </w:rPr>
            </w:pPr>
            <w:r>
              <w:rPr>
                <w:rFonts w:hint="eastAsia"/>
                <w:color w:val="auto"/>
                <w:sz w:val="20"/>
                <w:szCs w:val="20"/>
                <w:lang w:val="en-US" w:eastAsia="zh-CN"/>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202E8B">
            <w:pPr>
              <w:bidi w:val="0"/>
              <w:jc w:val="center"/>
              <w:rPr>
                <w:rFonts w:hint="eastAsia"/>
                <w:color w:val="auto"/>
                <w:sz w:val="20"/>
                <w:szCs w:val="20"/>
              </w:rPr>
            </w:pPr>
            <w:r>
              <w:rPr>
                <w:rFonts w:hint="eastAsia"/>
                <w:color w:val="auto"/>
                <w:sz w:val="20"/>
                <w:szCs w:val="20"/>
                <w:lang w:val="en-US" w:eastAsia="zh-CN"/>
              </w:rPr>
              <w:t>√</w:t>
            </w:r>
          </w:p>
        </w:tc>
        <w:tc>
          <w:tcPr>
            <w:tcW w:w="6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249F25">
            <w:pPr>
              <w:bidi w:val="0"/>
              <w:jc w:val="center"/>
              <w:rPr>
                <w:rFonts w:hint="eastAsia"/>
                <w:color w:val="auto"/>
                <w:sz w:val="20"/>
                <w:szCs w:val="20"/>
              </w:rPr>
            </w:pPr>
            <w:r>
              <w:rPr>
                <w:rFonts w:hint="eastAsia"/>
                <w:color w:val="auto"/>
                <w:sz w:val="20"/>
                <w:szCs w:val="20"/>
                <w:lang w:val="en-US" w:eastAsia="zh-CN"/>
              </w:rPr>
              <w:t>√</w:t>
            </w:r>
          </w:p>
        </w:tc>
      </w:tr>
      <w:tr w14:paraId="32EA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570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肝功三项</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41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丙氨酸氨基转移酶</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AA7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ALT、 AST、GGT等主要存在于肝胆心脑肾组织细胞内，肝细胞损伤越大ALT、 AST、GGT就越高。急慢性肝炎、脂肪肝、肝硬化、肝癌、胆管炎等疾病均可引起ALT、 AST、GGT等升高。</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E3C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3B3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320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EF2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794F">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C9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天门冬氨酸氨基转移酶</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0BA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558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E88A">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1136">
            <w:pPr>
              <w:jc w:val="center"/>
              <w:rPr>
                <w:rFonts w:hint="eastAsia" w:ascii="宋体" w:hAnsi="宋体" w:eastAsia="宋体" w:cs="宋体"/>
                <w:i w:val="0"/>
                <w:iCs w:val="0"/>
                <w:color w:val="auto"/>
                <w:sz w:val="20"/>
                <w:szCs w:val="20"/>
                <w:u w:val="none"/>
              </w:rPr>
            </w:pPr>
          </w:p>
        </w:tc>
      </w:tr>
      <w:tr w14:paraId="308C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8366D">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49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γ-谷氨酰转移酶</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0952">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08D1">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8A2B">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2FF5">
            <w:pPr>
              <w:jc w:val="center"/>
              <w:rPr>
                <w:rFonts w:hint="eastAsia" w:ascii="宋体" w:hAnsi="宋体" w:eastAsia="宋体" w:cs="宋体"/>
                <w:i w:val="0"/>
                <w:iCs w:val="0"/>
                <w:color w:val="auto"/>
                <w:sz w:val="20"/>
                <w:szCs w:val="20"/>
                <w:u w:val="none"/>
              </w:rPr>
            </w:pPr>
          </w:p>
        </w:tc>
      </w:tr>
      <w:tr w14:paraId="56E7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E9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肾功能三项</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52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尿氮素</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93A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用于肾功能评价，测定肾功能损害程度及估计预后；血尿酸增高对高尿酸血症、痛风有诊断意义</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1DD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85C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A6A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E9B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3D2C">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3C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肌酐</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F1FD">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E1CE">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ED87">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E2D69">
            <w:pPr>
              <w:jc w:val="center"/>
              <w:rPr>
                <w:rFonts w:hint="eastAsia" w:ascii="宋体" w:hAnsi="宋体" w:eastAsia="宋体" w:cs="宋体"/>
                <w:i w:val="0"/>
                <w:iCs w:val="0"/>
                <w:color w:val="auto"/>
                <w:sz w:val="20"/>
                <w:szCs w:val="20"/>
                <w:u w:val="none"/>
              </w:rPr>
            </w:pPr>
          </w:p>
        </w:tc>
      </w:tr>
      <w:tr w14:paraId="79A5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39AE">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E4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尿酸  (痛风风险)</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BFBFA">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5757">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AFF1">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C2F2">
            <w:pPr>
              <w:jc w:val="center"/>
              <w:rPr>
                <w:rFonts w:hint="eastAsia" w:ascii="宋体" w:hAnsi="宋体" w:eastAsia="宋体" w:cs="宋体"/>
                <w:i w:val="0"/>
                <w:iCs w:val="0"/>
                <w:color w:val="auto"/>
                <w:sz w:val="20"/>
                <w:szCs w:val="20"/>
                <w:u w:val="none"/>
              </w:rPr>
            </w:pPr>
          </w:p>
        </w:tc>
      </w:tr>
      <w:tr w14:paraId="212C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C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64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空腹血糖(FBG）</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0E1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评价人体空腹状态下糖代谢是否正常，评估糖尿病患者空腹血糖控制是否达标。空腹血糖是诊断糖代谢紊乱的最常用和最重要指标。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8E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C1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61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CCC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14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42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总胆固醇</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FD4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监测血脂四项可以了解脂肪代谢情况，是判断心脑血管疾病及其预后的重要指标。</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AE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D7B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886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E49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BA4C">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99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甘油三酯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DF8E0">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9A820">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9389">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8CF3">
            <w:pPr>
              <w:jc w:val="center"/>
              <w:rPr>
                <w:rFonts w:hint="eastAsia" w:ascii="宋体" w:hAnsi="宋体" w:eastAsia="宋体" w:cs="宋体"/>
                <w:i w:val="0"/>
                <w:iCs w:val="0"/>
                <w:color w:val="auto"/>
                <w:sz w:val="20"/>
                <w:szCs w:val="20"/>
                <w:u w:val="none"/>
              </w:rPr>
            </w:pPr>
          </w:p>
        </w:tc>
      </w:tr>
      <w:tr w14:paraId="4C18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3756">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AD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高密度脂蛋白胆固醇</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1B7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09B46">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F3AE">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F5DEF">
            <w:pPr>
              <w:jc w:val="center"/>
              <w:rPr>
                <w:rFonts w:hint="eastAsia" w:ascii="宋体" w:hAnsi="宋体" w:eastAsia="宋体" w:cs="宋体"/>
                <w:i w:val="0"/>
                <w:iCs w:val="0"/>
                <w:color w:val="auto"/>
                <w:sz w:val="20"/>
                <w:szCs w:val="20"/>
                <w:u w:val="none"/>
              </w:rPr>
            </w:pPr>
          </w:p>
        </w:tc>
      </w:tr>
      <w:tr w14:paraId="766E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BB81">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2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低密度脂蛋白胆固醇</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5B0B">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9680">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D46C">
            <w:pPr>
              <w:jc w:val="center"/>
              <w:rPr>
                <w:rFonts w:hint="eastAsia" w:ascii="宋体" w:hAnsi="宋体" w:eastAsia="宋体" w:cs="宋体"/>
                <w:i w:val="0"/>
                <w:iCs w:val="0"/>
                <w:color w:val="auto"/>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B2C5">
            <w:pPr>
              <w:jc w:val="center"/>
              <w:rPr>
                <w:rFonts w:hint="eastAsia" w:ascii="宋体" w:hAnsi="宋体" w:eastAsia="宋体" w:cs="宋体"/>
                <w:i w:val="0"/>
                <w:iCs w:val="0"/>
                <w:color w:val="auto"/>
                <w:sz w:val="20"/>
                <w:szCs w:val="20"/>
                <w:u w:val="none"/>
              </w:rPr>
            </w:pPr>
          </w:p>
        </w:tc>
      </w:tr>
      <w:tr w14:paraId="7247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09" w:type="dxa"/>
            <w:vMerge w:val="restart"/>
            <w:tcBorders>
              <w:top w:val="single" w:color="000000" w:sz="4" w:space="0"/>
              <w:left w:val="single" w:color="000000" w:sz="4" w:space="0"/>
              <w:bottom w:val="nil"/>
              <w:right w:val="single" w:color="000000" w:sz="4" w:space="0"/>
            </w:tcBorders>
            <w:shd w:val="clear" w:color="auto" w:fill="auto"/>
            <w:vAlign w:val="center"/>
          </w:tcPr>
          <w:p w14:paraId="669975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肿瘤标志物</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1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78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对原发性肝癌的诊断、疗效观察和预后评估有重要的临床意义。在卵巢、胃、胰腺癌、睾丸癌等肿瘤及肝炎、肝硬化等疾病也有异常发现。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1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7A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CB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08D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09" w:type="dxa"/>
            <w:vMerge w:val="continue"/>
            <w:tcBorders>
              <w:top w:val="single" w:color="000000" w:sz="4" w:space="0"/>
              <w:left w:val="single" w:color="000000" w:sz="4" w:space="0"/>
              <w:bottom w:val="nil"/>
              <w:right w:val="single" w:color="000000" w:sz="4" w:space="0"/>
            </w:tcBorders>
            <w:shd w:val="clear" w:color="auto" w:fill="auto"/>
            <w:vAlign w:val="center"/>
          </w:tcPr>
          <w:p w14:paraId="11116D05">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1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癌胚抗原定量</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69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系广谱性肿瘤标志物，对大肠癌、胰腺癌的筛查、疗效观察和预后评估有重要的临床意义。在胃、乳腺、肺癌等也可升高。</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61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5A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F5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050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09" w:type="dxa"/>
            <w:vMerge w:val="continue"/>
            <w:tcBorders>
              <w:top w:val="single" w:color="000000" w:sz="4" w:space="0"/>
              <w:left w:val="single" w:color="000000" w:sz="4" w:space="0"/>
              <w:bottom w:val="nil"/>
              <w:right w:val="single" w:color="000000" w:sz="4" w:space="0"/>
            </w:tcBorders>
            <w:shd w:val="clear" w:color="auto" w:fill="auto"/>
            <w:vAlign w:val="center"/>
          </w:tcPr>
          <w:p w14:paraId="005A73E9">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A32E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总前列腺特异性抗原(T-PSA）</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4F6B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PSA对男性前列腺癌的诊断、疗效观察、评估预后有重要临床意义。f/t＜0.1提示前列腺癌；前列腺肥大、前列腺炎可有升高。</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13D1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632BA48">
            <w:pPr>
              <w:jc w:val="center"/>
              <w:rPr>
                <w:rFonts w:hint="eastAsia" w:ascii="宋体" w:hAnsi="宋体" w:eastAsia="宋体" w:cs="宋体"/>
                <w:i w:val="0"/>
                <w:iCs w:val="0"/>
                <w:color w:val="auto"/>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2041606">
            <w:pPr>
              <w:jc w:val="center"/>
              <w:rPr>
                <w:rFonts w:hint="eastAsia" w:ascii="宋体" w:hAnsi="宋体" w:eastAsia="宋体" w:cs="宋体"/>
                <w:i w:val="0"/>
                <w:iCs w:val="0"/>
                <w:color w:val="auto"/>
                <w:sz w:val="20"/>
                <w:szCs w:val="20"/>
                <w:u w:val="none"/>
              </w:rPr>
            </w:pPr>
          </w:p>
        </w:tc>
      </w:tr>
      <w:tr w14:paraId="0012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709" w:type="dxa"/>
            <w:vMerge w:val="continue"/>
            <w:tcBorders>
              <w:top w:val="single" w:color="000000" w:sz="4" w:space="0"/>
              <w:left w:val="single" w:color="000000" w:sz="4" w:space="0"/>
              <w:bottom w:val="nil"/>
              <w:right w:val="single" w:color="000000" w:sz="4" w:space="0"/>
            </w:tcBorders>
            <w:shd w:val="clear" w:color="auto" w:fill="auto"/>
            <w:vAlign w:val="center"/>
          </w:tcPr>
          <w:p w14:paraId="339F6A4D">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B978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癌抗原15-3(CA15-3)</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E33E4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乳腺癌时可明显升高；用于疗效监测、预后判断有重要意义。还可见于子宫、卵巢、肝、胰腺、结肠、肺癌等。一些良性乳腺、肝、肺疾病时可有增高。</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2D212E9">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B4CE3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1DCE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31A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E17A">
            <w:pPr>
              <w:keepNext w:val="0"/>
              <w:keepLines w:val="0"/>
              <w:widowControl/>
              <w:suppressLineNumbers w:val="0"/>
              <w:jc w:val="center"/>
              <w:textAlignment w:val="center"/>
              <w:rPr>
                <w:rFonts w:hint="default" w:ascii="Songti SC Regular" w:hAnsi="Songti SC Regular" w:eastAsia="Songti SC Regular" w:cs="Songti SC Regular"/>
                <w:i w:val="0"/>
                <w:iCs w:val="0"/>
                <w:color w:val="auto"/>
                <w:sz w:val="18"/>
                <w:szCs w:val="18"/>
                <w:u w:val="none"/>
              </w:rPr>
            </w:pPr>
            <w:r>
              <w:rPr>
                <w:rFonts w:hint="default" w:ascii="Songti SC Regular" w:hAnsi="Songti SC Regular" w:eastAsia="Songti SC Regular" w:cs="Songti SC Regular"/>
                <w:i w:val="0"/>
                <w:iCs w:val="0"/>
                <w:color w:val="auto"/>
                <w:kern w:val="0"/>
                <w:sz w:val="18"/>
                <w:szCs w:val="18"/>
                <w:u w:val="none"/>
                <w:lang w:val="en-US" w:eastAsia="zh-CN" w:bidi="ar"/>
              </w:rPr>
              <w:t>噗噗管</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028A">
            <w:pPr>
              <w:keepNext w:val="0"/>
              <w:keepLines w:val="0"/>
              <w:widowControl/>
              <w:suppressLineNumbers w:val="0"/>
              <w:jc w:val="center"/>
              <w:textAlignment w:val="center"/>
              <w:rPr>
                <w:rFonts w:hint="default" w:ascii="Songti SC Regular" w:hAnsi="Songti SC Regular" w:eastAsia="Songti SC Regular" w:cs="Songti SC Regular"/>
                <w:i w:val="0"/>
                <w:iCs w:val="0"/>
                <w:color w:val="auto"/>
                <w:sz w:val="18"/>
                <w:szCs w:val="18"/>
                <w:u w:val="none"/>
              </w:rPr>
            </w:pPr>
            <w:r>
              <w:rPr>
                <w:rFonts w:hint="default" w:ascii="Songti SC Regular" w:hAnsi="Songti SC Regular" w:eastAsia="Songti SC Regular" w:cs="Songti SC Regular"/>
                <w:i w:val="0"/>
                <w:iCs w:val="0"/>
                <w:color w:val="auto"/>
                <w:kern w:val="0"/>
                <w:sz w:val="18"/>
                <w:szCs w:val="18"/>
                <w:u w:val="none"/>
                <w:lang w:val="en-US" w:eastAsia="zh-CN" w:bidi="ar"/>
              </w:rPr>
              <w:t>便隐血</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7A71">
            <w:pPr>
              <w:keepNext w:val="0"/>
              <w:keepLines w:val="0"/>
              <w:widowControl/>
              <w:suppressLineNumbers w:val="0"/>
              <w:jc w:val="center"/>
              <w:textAlignment w:val="center"/>
              <w:rPr>
                <w:rFonts w:hint="default" w:ascii="Songti SC Regular" w:hAnsi="Songti SC Regular" w:eastAsia="Songti SC Regular" w:cs="Songti SC Regular"/>
                <w:i w:val="0"/>
                <w:iCs w:val="0"/>
                <w:color w:val="auto"/>
                <w:sz w:val="18"/>
                <w:szCs w:val="18"/>
                <w:u w:val="none"/>
              </w:rPr>
            </w:pPr>
            <w:r>
              <w:rPr>
                <w:rFonts w:hint="default" w:ascii="Songti SC Regular" w:hAnsi="Songti SC Regular" w:eastAsia="Songti SC Regular" w:cs="Songti SC Regular"/>
                <w:i w:val="0"/>
                <w:iCs w:val="0"/>
                <w:color w:val="auto"/>
                <w:kern w:val="0"/>
                <w:sz w:val="18"/>
                <w:szCs w:val="18"/>
                <w:u w:val="none"/>
                <w:lang w:val="en-US" w:eastAsia="zh-CN" w:bidi="ar"/>
              </w:rPr>
              <w:t>是一款无创、无痛、非侵入性，可居家操作的便隐血自测器。检测粪便中的血红蛋白，帮助排除70%的直肠癌风险</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D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3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5C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07A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709"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21D8BEC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甲状腺功能三项</w:t>
            </w:r>
          </w:p>
        </w:tc>
        <w:tc>
          <w:tcPr>
            <w:tcW w:w="258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4D845E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三碘甲状腺原氨酸</w:t>
            </w:r>
          </w:p>
        </w:tc>
        <w:tc>
          <w:tcPr>
            <w:tcW w:w="2720"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1688347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是反应甲状腺功能状态的指标，用于甲状腺功能亢进或甲状腺功能减低等筛查。</w:t>
            </w:r>
          </w:p>
        </w:tc>
        <w:tc>
          <w:tcPr>
            <w:tcW w:w="670"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1CC99F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49CCB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B9843FD">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二选一</w:t>
            </w:r>
          </w:p>
        </w:tc>
        <w:tc>
          <w:tcPr>
            <w:tcW w:w="670"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2ADF54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554B4B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45D05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二选一</w:t>
            </w:r>
          </w:p>
        </w:tc>
        <w:tc>
          <w:tcPr>
            <w:tcW w:w="685"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7277F46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0E624A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17AB6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二选一</w:t>
            </w:r>
          </w:p>
        </w:tc>
      </w:tr>
      <w:tr w14:paraId="15C3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1709" w:type="dxa"/>
            <w:vMerge w:val="continue"/>
            <w:tcBorders>
              <w:left w:val="single" w:color="000000" w:sz="4" w:space="0"/>
              <w:right w:val="single" w:color="000000" w:sz="4" w:space="0"/>
            </w:tcBorders>
            <w:shd w:val="clear" w:color="auto" w:fill="FFFF00"/>
            <w:vAlign w:val="center"/>
          </w:tcPr>
          <w:p w14:paraId="62B1EC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58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0DFD8B6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甲状腺素</w:t>
            </w:r>
          </w:p>
        </w:tc>
        <w:tc>
          <w:tcPr>
            <w:tcW w:w="2720" w:type="dxa"/>
            <w:vMerge w:val="continue"/>
            <w:tcBorders>
              <w:left w:val="single" w:color="000000" w:sz="4" w:space="0"/>
              <w:right w:val="single" w:color="000000" w:sz="4" w:space="0"/>
            </w:tcBorders>
            <w:shd w:val="clear" w:color="auto" w:fill="FFFF00"/>
            <w:vAlign w:val="center"/>
          </w:tcPr>
          <w:p w14:paraId="148A9A3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FFFF00"/>
            <w:vAlign w:val="center"/>
          </w:tcPr>
          <w:p w14:paraId="6B28428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FFFF00"/>
            <w:vAlign w:val="center"/>
          </w:tcPr>
          <w:p w14:paraId="455CE66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85" w:type="dxa"/>
            <w:vMerge w:val="continue"/>
            <w:tcBorders>
              <w:left w:val="single" w:color="000000" w:sz="4" w:space="0"/>
              <w:right w:val="single" w:color="000000" w:sz="4" w:space="0"/>
            </w:tcBorders>
            <w:shd w:val="clear" w:color="auto" w:fill="FFFF00"/>
            <w:vAlign w:val="center"/>
          </w:tcPr>
          <w:p w14:paraId="12BE8A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D9B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09" w:type="dxa"/>
            <w:vMerge w:val="continue"/>
            <w:tcBorders>
              <w:left w:val="single" w:color="000000" w:sz="4" w:space="0"/>
              <w:bottom w:val="single" w:color="000000" w:sz="4" w:space="0"/>
              <w:right w:val="single" w:color="000000" w:sz="4" w:space="0"/>
            </w:tcBorders>
            <w:shd w:val="clear" w:color="auto" w:fill="FFFF00"/>
            <w:vAlign w:val="center"/>
          </w:tcPr>
          <w:p w14:paraId="096284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58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2B3A5C0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促甲状腺激素</w:t>
            </w:r>
          </w:p>
        </w:tc>
        <w:tc>
          <w:tcPr>
            <w:tcW w:w="2720" w:type="dxa"/>
            <w:vMerge w:val="continue"/>
            <w:tcBorders>
              <w:left w:val="single" w:color="000000" w:sz="4" w:space="0"/>
              <w:bottom w:val="single" w:color="000000" w:sz="4" w:space="0"/>
              <w:right w:val="single" w:color="000000" w:sz="4" w:space="0"/>
            </w:tcBorders>
            <w:shd w:val="clear" w:color="auto" w:fill="FFFF00"/>
            <w:vAlign w:val="center"/>
          </w:tcPr>
          <w:p w14:paraId="322FFEA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FFFF00"/>
            <w:vAlign w:val="center"/>
          </w:tcPr>
          <w:p w14:paraId="03CA0D4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FFFF00"/>
            <w:vAlign w:val="center"/>
          </w:tcPr>
          <w:p w14:paraId="1B23D0D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85" w:type="dxa"/>
            <w:vMerge w:val="continue"/>
            <w:tcBorders>
              <w:left w:val="single" w:color="000000" w:sz="4" w:space="0"/>
              <w:right w:val="single" w:color="000000" w:sz="4" w:space="0"/>
            </w:tcBorders>
            <w:shd w:val="clear" w:color="auto" w:fill="FFFF00"/>
            <w:vAlign w:val="center"/>
          </w:tcPr>
          <w:p w14:paraId="42EE25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F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165D4B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胃幽门螺旋杆菌检测（呼气试验）     </w:t>
            </w:r>
          </w:p>
        </w:tc>
        <w:tc>
          <w:tcPr>
            <w:tcW w:w="258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06992AB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胃幽门螺旋杆菌检测（呼气试验）     </w:t>
            </w:r>
          </w:p>
        </w:tc>
        <w:tc>
          <w:tcPr>
            <w:tcW w:w="272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5C3281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13碳-尿素呼气试验阳性示有幽门螺杆菌感染，它与胃部炎症、消化性溃疡、胃癌的发生密切关联。</w:t>
            </w:r>
          </w:p>
        </w:tc>
        <w:tc>
          <w:tcPr>
            <w:tcW w:w="670" w:type="dxa"/>
            <w:vMerge w:val="continue"/>
            <w:tcBorders>
              <w:left w:val="single" w:color="000000" w:sz="4" w:space="0"/>
              <w:bottom w:val="single" w:color="000000" w:sz="4" w:space="0"/>
              <w:right w:val="single" w:color="000000" w:sz="4" w:space="0"/>
            </w:tcBorders>
            <w:shd w:val="clear" w:color="auto" w:fill="FFFF00"/>
            <w:vAlign w:val="center"/>
          </w:tcPr>
          <w:p w14:paraId="594EF5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70" w:type="dxa"/>
            <w:vMerge w:val="continue"/>
            <w:tcBorders>
              <w:left w:val="single" w:color="000000" w:sz="4" w:space="0"/>
              <w:bottom w:val="single" w:color="000000" w:sz="4" w:space="0"/>
              <w:right w:val="single" w:color="000000" w:sz="4" w:space="0"/>
            </w:tcBorders>
            <w:shd w:val="clear" w:color="auto" w:fill="FFFF00"/>
            <w:vAlign w:val="center"/>
          </w:tcPr>
          <w:p w14:paraId="7BD2BE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85" w:type="dxa"/>
            <w:vMerge w:val="continue"/>
            <w:tcBorders>
              <w:left w:val="single" w:color="000000" w:sz="4" w:space="0"/>
              <w:bottom w:val="single" w:color="000000" w:sz="4" w:space="0"/>
              <w:right w:val="single" w:color="000000" w:sz="4" w:space="0"/>
            </w:tcBorders>
            <w:shd w:val="clear" w:color="auto" w:fill="FFFF00"/>
            <w:vAlign w:val="center"/>
          </w:tcPr>
          <w:p w14:paraId="11BD8A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14:paraId="0958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14:paraId="70468C4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仪器检查</w:t>
            </w:r>
          </w:p>
        </w:tc>
      </w:tr>
      <w:tr w14:paraId="37CB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709" w:type="dxa"/>
            <w:vMerge w:val="restart"/>
            <w:tcBorders>
              <w:top w:val="single" w:color="000000" w:sz="4" w:space="0"/>
              <w:left w:val="single" w:color="000000" w:sz="4" w:space="0"/>
              <w:bottom w:val="nil"/>
              <w:right w:val="single" w:color="000000" w:sz="4" w:space="0"/>
            </w:tcBorders>
            <w:shd w:val="clear" w:color="auto" w:fill="auto"/>
            <w:vAlign w:val="center"/>
          </w:tcPr>
          <w:p w14:paraId="61E627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超声检查室</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1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肝、胆、胰、脾、双肾</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C7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D7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33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89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85F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09" w:type="dxa"/>
            <w:vMerge w:val="continue"/>
            <w:tcBorders>
              <w:top w:val="single" w:color="000000" w:sz="4" w:space="0"/>
              <w:left w:val="single" w:color="000000" w:sz="4" w:space="0"/>
              <w:bottom w:val="nil"/>
              <w:right w:val="single" w:color="000000" w:sz="4" w:space="0"/>
            </w:tcBorders>
            <w:shd w:val="clear" w:color="auto" w:fill="auto"/>
            <w:vAlign w:val="center"/>
          </w:tcPr>
          <w:p w14:paraId="22EB15FE">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9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前列腺</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4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在膀胱充盈时通过彩色超声仪器检查。更清晰地观察前列腺大小、形态、结构等情况，判断有无前列腺增大、囊肿、结石，恶性病变等。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1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A494">
            <w:pPr>
              <w:jc w:val="center"/>
              <w:rPr>
                <w:rFonts w:hint="eastAsia" w:ascii="宋体" w:hAnsi="宋体" w:eastAsia="宋体" w:cs="宋体"/>
                <w:i w:val="0"/>
                <w:iCs w:val="0"/>
                <w:color w:val="auto"/>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E80C">
            <w:pPr>
              <w:jc w:val="center"/>
              <w:rPr>
                <w:rFonts w:hint="eastAsia" w:ascii="宋体" w:hAnsi="宋体" w:eastAsia="宋体" w:cs="宋体"/>
                <w:i w:val="0"/>
                <w:iCs w:val="0"/>
                <w:color w:val="auto"/>
                <w:sz w:val="20"/>
                <w:szCs w:val="20"/>
                <w:u w:val="none"/>
              </w:rPr>
            </w:pPr>
          </w:p>
        </w:tc>
      </w:tr>
      <w:tr w14:paraId="45A0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709" w:type="dxa"/>
            <w:vMerge w:val="continue"/>
            <w:tcBorders>
              <w:top w:val="single" w:color="000000" w:sz="4" w:space="0"/>
              <w:left w:val="single" w:color="000000" w:sz="4" w:space="0"/>
              <w:bottom w:val="nil"/>
              <w:right w:val="single" w:color="000000" w:sz="4" w:space="0"/>
            </w:tcBorders>
            <w:shd w:val="clear" w:color="auto" w:fill="auto"/>
            <w:vAlign w:val="center"/>
          </w:tcPr>
          <w:p w14:paraId="617C84F2">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C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子宫、附件</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D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通过彩色超声仪器更清晰地观察子宫及附件（卵巢、输卵管）大小、形态结构及内部回声的情况，鉴别正常和异常，了解病变的性质，判别有无恶性病变，以便尽早处置。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9D7B">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B5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B4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382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709" w:type="dxa"/>
            <w:vMerge w:val="continue"/>
            <w:tcBorders>
              <w:top w:val="single" w:color="000000" w:sz="4" w:space="0"/>
              <w:left w:val="single" w:color="000000" w:sz="4" w:space="0"/>
              <w:bottom w:val="nil"/>
              <w:right w:val="single" w:color="000000" w:sz="4" w:space="0"/>
            </w:tcBorders>
            <w:shd w:val="clear" w:color="auto" w:fill="auto"/>
            <w:vAlign w:val="center"/>
          </w:tcPr>
          <w:p w14:paraId="3350925B">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8E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乳腺</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B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通过彩超仪器检查乳腺，发现乳腺增生、肿物、结节、囊肿、腺瘤、乳腺癌等病变。</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B0AC">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2F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D6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0FB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09" w:type="dxa"/>
            <w:vMerge w:val="continue"/>
            <w:tcBorders>
              <w:top w:val="single" w:color="000000" w:sz="4" w:space="0"/>
              <w:left w:val="single" w:color="000000" w:sz="4" w:space="0"/>
              <w:bottom w:val="nil"/>
              <w:right w:val="single" w:color="000000" w:sz="4" w:space="0"/>
            </w:tcBorders>
            <w:shd w:val="clear" w:color="auto" w:fill="auto"/>
            <w:vAlign w:val="center"/>
          </w:tcPr>
          <w:p w14:paraId="775D515B">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E3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B2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通过彩色超声仪器更清晰地观察甲状腺肿物、结节、肿大、炎症；可发现甲状腺肿、甲状腺囊肿、甲状腺炎、甲状腺瘤、甲状腺癌等疾病。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AE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22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68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E8A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A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放射科</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84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胸部正位</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ECC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检查心脏、两肺、纵隔、膈、胸膜，判断有无炎症、肿瘤等。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A0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CA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9B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DE5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28F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心电图室</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38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17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通过在体表特定部位同步记录和分析心脏每一个心动周期所产生电活动变化的曲线图形，为心脏疾病诊断、疗效评价、预后评估提供重要的依据。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14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FE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2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7C8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1DEBB">
            <w:pPr>
              <w:jc w:val="center"/>
              <w:rPr>
                <w:rFonts w:hint="eastAsia" w:ascii="宋体" w:hAnsi="宋体" w:eastAsia="宋体" w:cs="宋体"/>
                <w:i w:val="0"/>
                <w:iCs w:val="0"/>
                <w:color w:val="auto"/>
                <w:sz w:val="20"/>
                <w:szCs w:val="20"/>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45F19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动态智能心贴</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380DF1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通过连续跟踪监测心脏的隐形心率失常疾病，如房颤房扑，早搏，二联三联律及各种可能导致猝死风险的恶性心律失常，补齐心电图佩戴跟踪时间不足的短板</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C571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90A1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A5936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005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40"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14:paraId="79D34C1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其它</w:t>
            </w:r>
          </w:p>
        </w:tc>
      </w:tr>
      <w:tr w14:paraId="4A48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4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个检报告</w:t>
            </w:r>
          </w:p>
        </w:tc>
        <w:tc>
          <w:tcPr>
            <w:tcW w:w="53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5C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经验丰富的老专家汇总报告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78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1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E4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207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0E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餐厅</w:t>
            </w:r>
          </w:p>
        </w:tc>
        <w:tc>
          <w:tcPr>
            <w:tcW w:w="5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75F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小米粥、牛奶、鸡蛋、面包、小咸菜等营养丰富的早餐（还提供酱油、醋、糖等小料）</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17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B3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D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bl>
    <w:p w14:paraId="2D469314">
      <w:pPr>
        <w:widowControl/>
        <w:spacing w:line="400" w:lineRule="exact"/>
        <w:jc w:val="center"/>
        <w:rPr>
          <w:rFonts w:ascii="宋体" w:hAnsi="宋体" w:cs="Tahoma"/>
          <w:b/>
          <w:bCs/>
          <w:color w:val="FF0000"/>
          <w:kern w:val="0"/>
          <w:sz w:val="28"/>
          <w:szCs w:val="28"/>
        </w:rPr>
      </w:pPr>
    </w:p>
    <w:p w14:paraId="55685B31">
      <w:pPr>
        <w:widowControl/>
        <w:spacing w:line="400" w:lineRule="exact"/>
        <w:jc w:val="center"/>
        <w:rPr>
          <w:rFonts w:ascii="宋体" w:hAnsi="宋体" w:cs="Tahoma"/>
          <w:b/>
          <w:bCs/>
          <w:color w:val="FF0000"/>
          <w:kern w:val="0"/>
          <w:sz w:val="28"/>
          <w:szCs w:val="28"/>
        </w:rPr>
      </w:pPr>
    </w:p>
    <w:tbl>
      <w:tblPr>
        <w:tblStyle w:val="13"/>
        <w:tblW w:w="9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4"/>
        <w:gridCol w:w="2600"/>
        <w:gridCol w:w="2720"/>
        <w:gridCol w:w="670"/>
        <w:gridCol w:w="670"/>
        <w:gridCol w:w="799"/>
      </w:tblGrid>
      <w:tr w14:paraId="559E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183"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B9A7F9">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2025年律协体检套餐（45岁以下）400元</w:t>
            </w:r>
          </w:p>
        </w:tc>
      </w:tr>
      <w:tr w14:paraId="3347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83"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9D0874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体检项目</w:t>
            </w:r>
          </w:p>
        </w:tc>
      </w:tr>
      <w:tr w14:paraId="3419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EC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分类</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D64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内容</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39F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临床意义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7D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D1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女未婚</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14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女已婚</w:t>
            </w:r>
          </w:p>
        </w:tc>
      </w:tr>
      <w:tr w14:paraId="04D2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183"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14:paraId="3B8352D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科室检查</w:t>
            </w:r>
          </w:p>
        </w:tc>
      </w:tr>
      <w:tr w14:paraId="4C1C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13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身高、体重、体重指数、    血压（收缩压、舒张压）</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D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通过仪器测量人体基本健康指标。例如：血压是否正常，有无体重偏低、超重或肥胖。</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7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20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6C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DDB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BB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2E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病史、家族史、心率、心律、心音、肺部听诊、肝脏触诊、脾脏触诊、肾脏叩诊、神经反射：膝反射、内科其它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841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通过视、触、叩、听检查心、肺、肝、脾等重要脏器的基本状况，发现常见疾病的相关征兆，或初步排除常见疾病。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33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C2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B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FAE0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2A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男外科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30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皮肤、浅表淋巴结（颈部、锁骨上、腋窝、腹股沟）、甲状腺（外科）、脊柱、四肢关节、外生殖器、肛门、直肠指诊、前列腺（外科）、外科其它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D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通过体格检查，检查男性皮肤、甲状腺、脊柱四肢、前列腺、外生殖器等重要脏器基本情况，发现常见外科疾病的相关征兆，或初步排除外科常见疾病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AC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BEA6">
            <w:pPr>
              <w:jc w:val="center"/>
              <w:rPr>
                <w:rFonts w:hint="eastAsia" w:ascii="宋体" w:hAnsi="宋体" w:eastAsia="宋体" w:cs="宋体"/>
                <w:i w:val="0"/>
                <w:iCs w:val="0"/>
                <w:color w:val="auto"/>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9CF1">
            <w:pPr>
              <w:jc w:val="center"/>
              <w:rPr>
                <w:rFonts w:hint="eastAsia" w:ascii="宋体" w:hAnsi="宋体" w:eastAsia="宋体" w:cs="宋体"/>
                <w:i w:val="0"/>
                <w:iCs w:val="0"/>
                <w:color w:val="auto"/>
                <w:sz w:val="20"/>
                <w:szCs w:val="20"/>
                <w:u w:val="none"/>
              </w:rPr>
            </w:pPr>
          </w:p>
        </w:tc>
      </w:tr>
      <w:tr w14:paraId="61B3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6B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女外科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5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皮肤、浅表淋巴结（颈部、锁骨上、腋窝、腹股沟）、甲状腺（外科）、乳房、脊柱、四肢关节、肛门、直肠指诊、外科其它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3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通过体格检查，检查女性皮肤、甲状腺、脊柱四肢、乳腺等重要脏器基本情况，发现常见外科疾病的相关征兆，或初步排除外科常见疾病。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3C8B">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2B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E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0AD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0197262">
            <w:pPr>
              <w:bidi w:val="0"/>
              <w:jc w:val="center"/>
              <w:rPr>
                <w:rFonts w:hint="default"/>
                <w:color w:val="auto"/>
                <w:sz w:val="20"/>
                <w:szCs w:val="20"/>
                <w:lang w:val="en-US" w:eastAsia="zh-CN"/>
              </w:rPr>
            </w:pPr>
            <w:r>
              <w:rPr>
                <w:rFonts w:hint="default"/>
                <w:color w:val="auto"/>
                <w:sz w:val="20"/>
                <w:szCs w:val="20"/>
                <w:lang w:val="en-US" w:eastAsia="zh-CN"/>
              </w:rPr>
              <w:t>视力</w:t>
            </w:r>
          </w:p>
        </w:tc>
        <w:tc>
          <w:tcPr>
            <w:tcW w:w="26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0DDDF7">
            <w:pPr>
              <w:bidi w:val="0"/>
              <w:jc w:val="center"/>
              <w:rPr>
                <w:rFonts w:hint="default"/>
                <w:color w:val="auto"/>
                <w:sz w:val="20"/>
                <w:szCs w:val="20"/>
                <w:lang w:val="en-US" w:eastAsia="zh-CN"/>
              </w:rPr>
            </w:pPr>
            <w:r>
              <w:rPr>
                <w:rFonts w:hint="default"/>
                <w:color w:val="auto"/>
                <w:sz w:val="20"/>
                <w:szCs w:val="20"/>
                <w:lang w:val="en-US" w:eastAsia="zh-CN"/>
              </w:rPr>
              <w:t>裸视力(右)、裸视力(左)、矫正视力(右)、矫正视力(左)</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4FC7D3F">
            <w:pPr>
              <w:bidi w:val="0"/>
              <w:jc w:val="center"/>
              <w:rPr>
                <w:rFonts w:hint="default"/>
                <w:color w:val="auto"/>
                <w:sz w:val="20"/>
                <w:szCs w:val="20"/>
                <w:lang w:val="en-US" w:eastAsia="zh-CN"/>
              </w:rPr>
            </w:pPr>
            <w:r>
              <w:rPr>
                <w:rFonts w:hint="default"/>
                <w:color w:val="auto"/>
                <w:sz w:val="20"/>
                <w:szCs w:val="20"/>
                <w:lang w:val="en-US" w:eastAsia="zh-CN"/>
              </w:rPr>
              <w:t>眼科疾病最主要的症状之一是视力下降，所以检查视力对发现眼科疾病非常重要。</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D8185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3586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40AC3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A1F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1307227">
            <w:pPr>
              <w:bidi w:val="0"/>
              <w:jc w:val="center"/>
              <w:rPr>
                <w:rFonts w:hint="default"/>
                <w:color w:val="auto"/>
                <w:sz w:val="20"/>
                <w:szCs w:val="20"/>
                <w:lang w:val="en-US" w:eastAsia="zh-CN"/>
              </w:rPr>
            </w:pPr>
            <w:r>
              <w:rPr>
                <w:rFonts w:hint="default"/>
                <w:color w:val="auto"/>
                <w:sz w:val="20"/>
                <w:szCs w:val="20"/>
                <w:lang w:val="en-US" w:eastAsia="zh-CN"/>
              </w:rPr>
              <w:t>眼底镜检查</w:t>
            </w:r>
          </w:p>
        </w:tc>
        <w:tc>
          <w:tcPr>
            <w:tcW w:w="26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BD1B592">
            <w:pPr>
              <w:bidi w:val="0"/>
              <w:jc w:val="center"/>
              <w:rPr>
                <w:rFonts w:hint="default"/>
                <w:color w:val="auto"/>
                <w:sz w:val="20"/>
                <w:szCs w:val="20"/>
                <w:lang w:val="en-US" w:eastAsia="zh-CN"/>
              </w:rPr>
            </w:pPr>
            <w:r>
              <w:rPr>
                <w:rFonts w:hint="default"/>
                <w:color w:val="auto"/>
                <w:sz w:val="20"/>
                <w:szCs w:val="20"/>
                <w:lang w:val="en-US" w:eastAsia="zh-CN"/>
              </w:rPr>
              <w:t>眼底镜检查</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8D9D994">
            <w:pPr>
              <w:bidi w:val="0"/>
              <w:jc w:val="center"/>
              <w:rPr>
                <w:rFonts w:hint="default"/>
                <w:color w:val="auto"/>
                <w:sz w:val="20"/>
                <w:szCs w:val="20"/>
                <w:lang w:val="en-US" w:eastAsia="zh-CN"/>
              </w:rPr>
            </w:pPr>
            <w:r>
              <w:rPr>
                <w:rFonts w:hint="default"/>
                <w:color w:val="auto"/>
                <w:sz w:val="20"/>
                <w:szCs w:val="20"/>
                <w:lang w:val="en-US" w:eastAsia="zh-CN"/>
              </w:rPr>
              <w:t>通过眼底镜检查眼底视网膜、视神经乳头和视网膜中央血管等有无异常情况。</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95BC3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3A58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44891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306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8C10">
            <w:pPr>
              <w:bidi w:val="0"/>
              <w:jc w:val="center"/>
              <w:rPr>
                <w:rFonts w:hint="default"/>
                <w:color w:val="auto"/>
                <w:sz w:val="20"/>
                <w:szCs w:val="20"/>
                <w:lang w:val="en-US" w:eastAsia="zh-CN"/>
              </w:rPr>
            </w:pPr>
            <w:r>
              <w:rPr>
                <w:rFonts w:hint="default"/>
                <w:color w:val="auto"/>
                <w:sz w:val="20"/>
                <w:szCs w:val="20"/>
                <w:lang w:val="en-US" w:eastAsia="zh-CN"/>
              </w:rPr>
              <w:t>口腔科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A967">
            <w:pPr>
              <w:bidi w:val="0"/>
              <w:jc w:val="center"/>
              <w:rPr>
                <w:rFonts w:hint="default"/>
                <w:color w:val="auto"/>
                <w:sz w:val="20"/>
                <w:szCs w:val="20"/>
                <w:lang w:val="en-US" w:eastAsia="zh-CN"/>
              </w:rPr>
            </w:pPr>
            <w:r>
              <w:rPr>
                <w:rFonts w:hint="default"/>
                <w:color w:val="auto"/>
                <w:sz w:val="20"/>
                <w:szCs w:val="20"/>
                <w:lang w:val="en-US" w:eastAsia="zh-CN"/>
              </w:rPr>
              <w:t>唇、牙齿、牙周、舌、腭、口腔粘膜、舌下腺、颌下腺、腮腺、颞下颌关节、口腔科其它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C1E2">
            <w:pPr>
              <w:bidi w:val="0"/>
              <w:jc w:val="center"/>
              <w:rPr>
                <w:rFonts w:hint="default"/>
                <w:color w:val="auto"/>
                <w:sz w:val="20"/>
                <w:szCs w:val="20"/>
                <w:lang w:val="en-US" w:eastAsia="zh-CN"/>
              </w:rPr>
            </w:pPr>
            <w:r>
              <w:rPr>
                <w:rFonts w:hint="default"/>
                <w:color w:val="auto"/>
                <w:sz w:val="20"/>
                <w:szCs w:val="20"/>
                <w:lang w:val="en-US" w:eastAsia="zh-CN"/>
              </w:rPr>
              <w:t>口腔常规检查，全面了解口腔健康状况，及时发现口腔科常见疾病。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55E">
            <w:pPr>
              <w:bidi w:val="0"/>
              <w:jc w:val="center"/>
              <w:rPr>
                <w:rFonts w:hint="eastAsia"/>
                <w:color w:val="auto"/>
                <w:sz w:val="20"/>
                <w:szCs w:val="20"/>
                <w:lang w:val="en-US" w:eastAsia="zh-CN"/>
              </w:rPr>
            </w:pPr>
            <w:r>
              <w:rPr>
                <w:rFonts w:hint="eastAsia"/>
                <w:color w:val="auto"/>
                <w:sz w:val="20"/>
                <w:szCs w:val="20"/>
                <w:lang w:val="en-US" w:eastAsia="zh-CN"/>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4D52">
            <w:pPr>
              <w:bidi w:val="0"/>
              <w:jc w:val="center"/>
              <w:rPr>
                <w:rFonts w:hint="eastAsia"/>
                <w:color w:val="auto"/>
                <w:sz w:val="20"/>
                <w:szCs w:val="20"/>
                <w:lang w:val="en-US" w:eastAsia="zh-CN"/>
              </w:rPr>
            </w:pPr>
            <w:r>
              <w:rPr>
                <w:rFonts w:hint="eastAsia"/>
                <w:color w:val="auto"/>
                <w:sz w:val="20"/>
                <w:szCs w:val="20"/>
                <w:lang w:val="en-US" w:eastAsia="zh-CN"/>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4D9">
            <w:pPr>
              <w:bidi w:val="0"/>
              <w:jc w:val="center"/>
              <w:rPr>
                <w:rFonts w:hint="eastAsia"/>
                <w:color w:val="auto"/>
                <w:sz w:val="20"/>
                <w:szCs w:val="20"/>
                <w:lang w:val="en-US" w:eastAsia="zh-CN"/>
              </w:rPr>
            </w:pPr>
            <w:r>
              <w:rPr>
                <w:rFonts w:hint="eastAsia"/>
                <w:color w:val="auto"/>
                <w:sz w:val="20"/>
                <w:szCs w:val="20"/>
                <w:lang w:val="en-US" w:eastAsia="zh-CN"/>
              </w:rPr>
              <w:t>√</w:t>
            </w:r>
          </w:p>
        </w:tc>
      </w:tr>
      <w:tr w14:paraId="4E62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FF5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妇科项</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D0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外阴、阴道、宫颈、子宫、附件、妇科其它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1E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通过触诊及仪器检查方法，发现常见妇科疾病的相关征兆，或初步排除妇科常见疾病。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9FA6">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67B5">
            <w:pPr>
              <w:jc w:val="center"/>
              <w:rPr>
                <w:rFonts w:hint="eastAsia" w:ascii="宋体" w:hAnsi="宋体" w:eastAsia="宋体" w:cs="宋体"/>
                <w:i w:val="0"/>
                <w:iCs w:val="0"/>
                <w:color w:val="auto"/>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38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28F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B2A1">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56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白带常规</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06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用于检查阴道内有无滴虫、念珠菌，同时还可确定阴道清洁度，是筛查阴道炎的有效手段。</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9476">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2359">
            <w:pPr>
              <w:jc w:val="center"/>
              <w:rPr>
                <w:rFonts w:hint="eastAsia" w:ascii="宋体" w:hAnsi="宋体" w:eastAsia="宋体" w:cs="宋体"/>
                <w:i w:val="0"/>
                <w:iCs w:val="0"/>
                <w:color w:val="auto"/>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3E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CB5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DD3F">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F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宫颈刮片</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F4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即子宫颈脱落细胞的巴氏染色检查。是简便易行的早期发现宫颈癌的重要手段。</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31D">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28E0">
            <w:pPr>
              <w:jc w:val="center"/>
              <w:rPr>
                <w:rFonts w:hint="eastAsia" w:ascii="宋体" w:hAnsi="宋体" w:eastAsia="宋体" w:cs="宋体"/>
                <w:i w:val="0"/>
                <w:iCs w:val="0"/>
                <w:color w:val="auto"/>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2C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050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183"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14:paraId="162DE6D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实验室检查</w:t>
            </w:r>
          </w:p>
        </w:tc>
      </w:tr>
      <w:tr w14:paraId="3902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BF4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61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白细胞计数</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56D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EAD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3C0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3A6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C03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A5F5">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E8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红细胞计数</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97D7">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3F9C">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C9F5">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DB69">
            <w:pPr>
              <w:jc w:val="center"/>
              <w:rPr>
                <w:rFonts w:hint="eastAsia" w:ascii="宋体" w:hAnsi="宋体" w:eastAsia="宋体" w:cs="宋体"/>
                <w:i w:val="0"/>
                <w:iCs w:val="0"/>
                <w:color w:val="auto"/>
                <w:sz w:val="20"/>
                <w:szCs w:val="20"/>
                <w:u w:val="none"/>
              </w:rPr>
            </w:pPr>
          </w:p>
        </w:tc>
      </w:tr>
      <w:tr w14:paraId="13F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DC14F">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9C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血红蛋白量</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F969">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6CBAC">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740F8">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2079">
            <w:pPr>
              <w:jc w:val="center"/>
              <w:rPr>
                <w:rFonts w:hint="eastAsia" w:ascii="宋体" w:hAnsi="宋体" w:eastAsia="宋体" w:cs="宋体"/>
                <w:i w:val="0"/>
                <w:iCs w:val="0"/>
                <w:color w:val="auto"/>
                <w:sz w:val="20"/>
                <w:szCs w:val="20"/>
                <w:u w:val="none"/>
              </w:rPr>
            </w:pPr>
          </w:p>
        </w:tc>
      </w:tr>
      <w:tr w14:paraId="609D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91777">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00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红细胞比积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B1154">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A90CD">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3669D">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36AD">
            <w:pPr>
              <w:jc w:val="center"/>
              <w:rPr>
                <w:rFonts w:hint="eastAsia" w:ascii="宋体" w:hAnsi="宋体" w:eastAsia="宋体" w:cs="宋体"/>
                <w:i w:val="0"/>
                <w:iCs w:val="0"/>
                <w:color w:val="auto"/>
                <w:sz w:val="20"/>
                <w:szCs w:val="20"/>
                <w:u w:val="none"/>
              </w:rPr>
            </w:pPr>
          </w:p>
        </w:tc>
      </w:tr>
      <w:tr w14:paraId="783E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CDD5">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2B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平均红细胞体积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4589F">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F3735">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86DDF">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B355">
            <w:pPr>
              <w:jc w:val="center"/>
              <w:rPr>
                <w:rFonts w:hint="eastAsia" w:ascii="宋体" w:hAnsi="宋体" w:eastAsia="宋体" w:cs="宋体"/>
                <w:i w:val="0"/>
                <w:iCs w:val="0"/>
                <w:color w:val="auto"/>
                <w:sz w:val="20"/>
                <w:szCs w:val="20"/>
                <w:u w:val="none"/>
              </w:rPr>
            </w:pPr>
          </w:p>
        </w:tc>
      </w:tr>
      <w:tr w14:paraId="6705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49DC">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03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平均红细胞血红蛋白含量</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9933">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1606">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3B69">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9EAF">
            <w:pPr>
              <w:jc w:val="center"/>
              <w:rPr>
                <w:rFonts w:hint="eastAsia" w:ascii="宋体" w:hAnsi="宋体" w:eastAsia="宋体" w:cs="宋体"/>
                <w:i w:val="0"/>
                <w:iCs w:val="0"/>
                <w:color w:val="auto"/>
                <w:sz w:val="20"/>
                <w:szCs w:val="20"/>
                <w:u w:val="none"/>
              </w:rPr>
            </w:pPr>
          </w:p>
        </w:tc>
      </w:tr>
      <w:tr w14:paraId="5D55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20F7">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34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平均红细胞血红蛋白浓度</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6FCF8">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46E4">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AE07">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D079">
            <w:pPr>
              <w:jc w:val="center"/>
              <w:rPr>
                <w:rFonts w:hint="eastAsia" w:ascii="宋体" w:hAnsi="宋体" w:eastAsia="宋体" w:cs="宋体"/>
                <w:i w:val="0"/>
                <w:iCs w:val="0"/>
                <w:color w:val="auto"/>
                <w:sz w:val="20"/>
                <w:szCs w:val="20"/>
                <w:u w:val="none"/>
              </w:rPr>
            </w:pPr>
          </w:p>
        </w:tc>
      </w:tr>
      <w:tr w14:paraId="4FE4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FC7B">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113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红细胞分布宽度-变异系数</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07C3">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1C38">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A4816">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2E281">
            <w:pPr>
              <w:jc w:val="center"/>
              <w:rPr>
                <w:rFonts w:hint="eastAsia" w:ascii="宋体" w:hAnsi="宋体" w:eastAsia="宋体" w:cs="宋体"/>
                <w:i w:val="0"/>
                <w:iCs w:val="0"/>
                <w:color w:val="auto"/>
                <w:sz w:val="20"/>
                <w:szCs w:val="20"/>
                <w:u w:val="none"/>
              </w:rPr>
            </w:pPr>
          </w:p>
        </w:tc>
      </w:tr>
      <w:tr w14:paraId="2436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EBF4">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CF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血小板计数</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FB626">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1C40">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0C0F">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2CA19">
            <w:pPr>
              <w:jc w:val="center"/>
              <w:rPr>
                <w:rFonts w:hint="eastAsia" w:ascii="宋体" w:hAnsi="宋体" w:eastAsia="宋体" w:cs="宋体"/>
                <w:i w:val="0"/>
                <w:iCs w:val="0"/>
                <w:color w:val="auto"/>
                <w:sz w:val="20"/>
                <w:szCs w:val="20"/>
                <w:u w:val="none"/>
              </w:rPr>
            </w:pPr>
          </w:p>
        </w:tc>
      </w:tr>
      <w:tr w14:paraId="5E88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0BB55">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CB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平均血小板体积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E6E4D">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D50E">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6510">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E1D7">
            <w:pPr>
              <w:jc w:val="center"/>
              <w:rPr>
                <w:rFonts w:hint="eastAsia" w:ascii="宋体" w:hAnsi="宋体" w:eastAsia="宋体" w:cs="宋体"/>
                <w:i w:val="0"/>
                <w:iCs w:val="0"/>
                <w:color w:val="auto"/>
                <w:sz w:val="20"/>
                <w:szCs w:val="20"/>
                <w:u w:val="none"/>
              </w:rPr>
            </w:pPr>
          </w:p>
        </w:tc>
      </w:tr>
      <w:tr w14:paraId="4E6D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7B3D">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C7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血小板分布宽度</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D06C">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F5E2A">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74833">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230B">
            <w:pPr>
              <w:jc w:val="center"/>
              <w:rPr>
                <w:rFonts w:hint="eastAsia" w:ascii="宋体" w:hAnsi="宋体" w:eastAsia="宋体" w:cs="宋体"/>
                <w:i w:val="0"/>
                <w:iCs w:val="0"/>
                <w:color w:val="auto"/>
                <w:sz w:val="20"/>
                <w:szCs w:val="20"/>
                <w:u w:val="none"/>
              </w:rPr>
            </w:pPr>
          </w:p>
        </w:tc>
      </w:tr>
      <w:tr w14:paraId="6C4C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FF85E">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E9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淋巴细胞百分比</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3AFEA">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9F16">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DD3E">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F450A">
            <w:pPr>
              <w:jc w:val="center"/>
              <w:rPr>
                <w:rFonts w:hint="eastAsia" w:ascii="宋体" w:hAnsi="宋体" w:eastAsia="宋体" w:cs="宋体"/>
                <w:i w:val="0"/>
                <w:iCs w:val="0"/>
                <w:color w:val="auto"/>
                <w:sz w:val="20"/>
                <w:szCs w:val="20"/>
                <w:u w:val="none"/>
              </w:rPr>
            </w:pPr>
          </w:p>
        </w:tc>
      </w:tr>
      <w:tr w14:paraId="3A9E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5F5E">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BD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中间细胞百分比</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74BC">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A39C">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9149">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8760">
            <w:pPr>
              <w:jc w:val="center"/>
              <w:rPr>
                <w:rFonts w:hint="eastAsia" w:ascii="宋体" w:hAnsi="宋体" w:eastAsia="宋体" w:cs="宋体"/>
                <w:i w:val="0"/>
                <w:iCs w:val="0"/>
                <w:color w:val="auto"/>
                <w:sz w:val="20"/>
                <w:szCs w:val="20"/>
                <w:u w:val="none"/>
              </w:rPr>
            </w:pPr>
          </w:p>
        </w:tc>
      </w:tr>
      <w:tr w14:paraId="7BDC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371DE">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5B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中性粒细胞百分比</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57F5">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D6753">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BD61">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AF20">
            <w:pPr>
              <w:jc w:val="center"/>
              <w:rPr>
                <w:rFonts w:hint="eastAsia" w:ascii="宋体" w:hAnsi="宋体" w:eastAsia="宋体" w:cs="宋体"/>
                <w:i w:val="0"/>
                <w:iCs w:val="0"/>
                <w:color w:val="auto"/>
                <w:sz w:val="20"/>
                <w:szCs w:val="20"/>
                <w:u w:val="none"/>
              </w:rPr>
            </w:pPr>
          </w:p>
        </w:tc>
      </w:tr>
      <w:tr w14:paraId="428F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8A812">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C3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淋巴细胞绝对值</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D59A">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184C">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3EA9F">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227A">
            <w:pPr>
              <w:jc w:val="center"/>
              <w:rPr>
                <w:rFonts w:hint="eastAsia" w:ascii="宋体" w:hAnsi="宋体" w:eastAsia="宋体" w:cs="宋体"/>
                <w:i w:val="0"/>
                <w:iCs w:val="0"/>
                <w:color w:val="auto"/>
                <w:sz w:val="20"/>
                <w:szCs w:val="20"/>
                <w:u w:val="none"/>
              </w:rPr>
            </w:pPr>
          </w:p>
        </w:tc>
      </w:tr>
      <w:tr w14:paraId="2D81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9298C">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82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中间细胞绝对值</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E64B1">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A5C32">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F71C">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CB1F9">
            <w:pPr>
              <w:jc w:val="center"/>
              <w:rPr>
                <w:rFonts w:hint="eastAsia" w:ascii="宋体" w:hAnsi="宋体" w:eastAsia="宋体" w:cs="宋体"/>
                <w:i w:val="0"/>
                <w:iCs w:val="0"/>
                <w:color w:val="auto"/>
                <w:sz w:val="20"/>
                <w:szCs w:val="20"/>
                <w:u w:val="none"/>
              </w:rPr>
            </w:pPr>
          </w:p>
        </w:tc>
      </w:tr>
      <w:tr w14:paraId="5AA0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C73AB">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C4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中性粒细胞绝对值</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4B176">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E9B2B">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EBA25">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AC6B">
            <w:pPr>
              <w:jc w:val="center"/>
              <w:rPr>
                <w:rFonts w:hint="eastAsia" w:ascii="宋体" w:hAnsi="宋体" w:eastAsia="宋体" w:cs="宋体"/>
                <w:i w:val="0"/>
                <w:iCs w:val="0"/>
                <w:color w:val="auto"/>
                <w:sz w:val="20"/>
                <w:szCs w:val="20"/>
                <w:u w:val="none"/>
              </w:rPr>
            </w:pPr>
          </w:p>
        </w:tc>
      </w:tr>
      <w:tr w14:paraId="44A0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2D05F08">
            <w:pPr>
              <w:bidi w:val="0"/>
              <w:jc w:val="center"/>
              <w:rPr>
                <w:rFonts w:hint="default"/>
                <w:color w:val="auto"/>
                <w:sz w:val="20"/>
                <w:szCs w:val="20"/>
                <w:lang w:val="en-US" w:eastAsia="zh-CN"/>
              </w:rPr>
            </w:pPr>
            <w:r>
              <w:rPr>
                <w:rFonts w:hint="default"/>
                <w:color w:val="auto"/>
                <w:sz w:val="20"/>
                <w:szCs w:val="20"/>
                <w:lang w:val="en-US" w:eastAsia="zh-CN"/>
              </w:rPr>
              <w:t>ABO血型</w:t>
            </w:r>
          </w:p>
        </w:tc>
        <w:tc>
          <w:tcPr>
            <w:tcW w:w="26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13FE5A">
            <w:pPr>
              <w:bidi w:val="0"/>
              <w:jc w:val="center"/>
              <w:rPr>
                <w:rFonts w:hint="default"/>
                <w:color w:val="auto"/>
                <w:sz w:val="20"/>
                <w:szCs w:val="20"/>
                <w:lang w:val="en-US" w:eastAsia="zh-CN"/>
              </w:rPr>
            </w:pPr>
            <w:r>
              <w:rPr>
                <w:rFonts w:hint="default"/>
                <w:color w:val="auto"/>
                <w:sz w:val="20"/>
                <w:szCs w:val="20"/>
                <w:lang w:val="en-US" w:eastAsia="zh-CN"/>
              </w:rPr>
              <w:t>ABO血型</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B2EC122">
            <w:pPr>
              <w:bidi w:val="0"/>
              <w:jc w:val="center"/>
              <w:rPr>
                <w:rFonts w:hint="default" w:ascii="Songti SC Regular" w:hAnsi="Songti SC Regular" w:eastAsia="Songti SC Regular" w:cs="Songti SC Regular"/>
                <w:i w:val="0"/>
                <w:iCs w:val="0"/>
                <w:color w:val="auto"/>
                <w:szCs w:val="18"/>
                <w:u w:val="none"/>
              </w:rPr>
            </w:pPr>
            <w:r>
              <w:rPr>
                <w:rFonts w:hint="default"/>
                <w:color w:val="auto"/>
                <w:sz w:val="20"/>
                <w:szCs w:val="20"/>
                <w:lang w:val="en-US" w:eastAsia="zh-CN"/>
              </w:rPr>
              <w:t>血型分O、A、B、AB四型；平时作出血型鉴定是保证紧急状态下输血安全的必要措施；对遗传、法医学也有很大价值。</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7E07B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2886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F40F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EF5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615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尿常规</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FB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尿比重</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4BA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4A6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824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046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B62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B301C">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6D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尿酸碱度</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FD256">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9D51">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B0D7">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E17A1">
            <w:pPr>
              <w:jc w:val="center"/>
              <w:rPr>
                <w:rFonts w:hint="eastAsia" w:ascii="宋体" w:hAnsi="宋体" w:eastAsia="宋体" w:cs="宋体"/>
                <w:i w:val="0"/>
                <w:iCs w:val="0"/>
                <w:color w:val="auto"/>
                <w:sz w:val="20"/>
                <w:szCs w:val="20"/>
                <w:u w:val="none"/>
              </w:rPr>
            </w:pPr>
          </w:p>
        </w:tc>
      </w:tr>
      <w:tr w14:paraId="628E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EE771">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1E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尿白细胞</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D9444">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06375">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08BB2">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9A9EF">
            <w:pPr>
              <w:jc w:val="center"/>
              <w:rPr>
                <w:rFonts w:hint="eastAsia" w:ascii="宋体" w:hAnsi="宋体" w:eastAsia="宋体" w:cs="宋体"/>
                <w:i w:val="0"/>
                <w:iCs w:val="0"/>
                <w:color w:val="auto"/>
                <w:sz w:val="20"/>
                <w:szCs w:val="20"/>
                <w:u w:val="none"/>
              </w:rPr>
            </w:pPr>
          </w:p>
        </w:tc>
      </w:tr>
      <w:tr w14:paraId="1F5A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DB4A">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24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尿亚硝酸盐</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4474">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73E25">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0C58A">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B82F2">
            <w:pPr>
              <w:jc w:val="center"/>
              <w:rPr>
                <w:rFonts w:hint="eastAsia" w:ascii="宋体" w:hAnsi="宋体" w:eastAsia="宋体" w:cs="宋体"/>
                <w:i w:val="0"/>
                <w:iCs w:val="0"/>
                <w:color w:val="auto"/>
                <w:sz w:val="20"/>
                <w:szCs w:val="20"/>
                <w:u w:val="none"/>
              </w:rPr>
            </w:pPr>
          </w:p>
        </w:tc>
      </w:tr>
      <w:tr w14:paraId="40F7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F48A">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DF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尿蛋白质</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7582">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0885C">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F94E">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D613">
            <w:pPr>
              <w:jc w:val="center"/>
              <w:rPr>
                <w:rFonts w:hint="eastAsia" w:ascii="宋体" w:hAnsi="宋体" w:eastAsia="宋体" w:cs="宋体"/>
                <w:i w:val="0"/>
                <w:iCs w:val="0"/>
                <w:color w:val="auto"/>
                <w:sz w:val="20"/>
                <w:szCs w:val="20"/>
                <w:u w:val="none"/>
              </w:rPr>
            </w:pPr>
          </w:p>
        </w:tc>
      </w:tr>
      <w:tr w14:paraId="04C7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D366E">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CF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尿糖</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B7FF">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20A5">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8049">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CABA">
            <w:pPr>
              <w:jc w:val="center"/>
              <w:rPr>
                <w:rFonts w:hint="eastAsia" w:ascii="宋体" w:hAnsi="宋体" w:eastAsia="宋体" w:cs="宋体"/>
                <w:i w:val="0"/>
                <w:iCs w:val="0"/>
                <w:color w:val="auto"/>
                <w:sz w:val="20"/>
                <w:szCs w:val="20"/>
                <w:u w:val="none"/>
              </w:rPr>
            </w:pPr>
          </w:p>
        </w:tc>
      </w:tr>
      <w:tr w14:paraId="7168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3EAF2">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F7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尿酮体</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32051">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CDD53">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21EA">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0188">
            <w:pPr>
              <w:jc w:val="center"/>
              <w:rPr>
                <w:rFonts w:hint="eastAsia" w:ascii="宋体" w:hAnsi="宋体" w:eastAsia="宋体" w:cs="宋体"/>
                <w:i w:val="0"/>
                <w:iCs w:val="0"/>
                <w:color w:val="auto"/>
                <w:sz w:val="20"/>
                <w:szCs w:val="20"/>
                <w:u w:val="none"/>
              </w:rPr>
            </w:pPr>
          </w:p>
        </w:tc>
      </w:tr>
      <w:tr w14:paraId="3C25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4B763">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A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尿胆原</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34F4">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FC88">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BC6BE">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06143">
            <w:pPr>
              <w:jc w:val="center"/>
              <w:rPr>
                <w:rFonts w:hint="eastAsia" w:ascii="宋体" w:hAnsi="宋体" w:eastAsia="宋体" w:cs="宋体"/>
                <w:i w:val="0"/>
                <w:iCs w:val="0"/>
                <w:color w:val="auto"/>
                <w:sz w:val="20"/>
                <w:szCs w:val="20"/>
                <w:u w:val="none"/>
              </w:rPr>
            </w:pPr>
          </w:p>
        </w:tc>
      </w:tr>
      <w:tr w14:paraId="32BA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14CA">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10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尿胆红素</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6BA5">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AD73">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5ABD">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7C8A">
            <w:pPr>
              <w:jc w:val="center"/>
              <w:rPr>
                <w:rFonts w:hint="eastAsia" w:ascii="宋体" w:hAnsi="宋体" w:eastAsia="宋体" w:cs="宋体"/>
                <w:i w:val="0"/>
                <w:iCs w:val="0"/>
                <w:color w:val="auto"/>
                <w:sz w:val="20"/>
                <w:szCs w:val="20"/>
                <w:u w:val="none"/>
              </w:rPr>
            </w:pPr>
          </w:p>
        </w:tc>
      </w:tr>
      <w:tr w14:paraId="21B0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F1DD">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47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尿隐血</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AE85">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A114">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DFD01">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F706A">
            <w:pPr>
              <w:jc w:val="center"/>
              <w:rPr>
                <w:rFonts w:hint="eastAsia" w:ascii="宋体" w:hAnsi="宋体" w:eastAsia="宋体" w:cs="宋体"/>
                <w:i w:val="0"/>
                <w:iCs w:val="0"/>
                <w:color w:val="auto"/>
                <w:sz w:val="20"/>
                <w:szCs w:val="20"/>
                <w:u w:val="none"/>
              </w:rPr>
            </w:pPr>
          </w:p>
        </w:tc>
      </w:tr>
      <w:tr w14:paraId="07F7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F531">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F0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尿镜检蛋白定性</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FE51">
            <w:pP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4C38">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5F74">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77E37">
            <w:pPr>
              <w:jc w:val="center"/>
              <w:rPr>
                <w:rFonts w:hint="eastAsia" w:ascii="宋体" w:hAnsi="宋体" w:eastAsia="宋体" w:cs="宋体"/>
                <w:i w:val="0"/>
                <w:iCs w:val="0"/>
                <w:color w:val="auto"/>
                <w:sz w:val="20"/>
                <w:szCs w:val="20"/>
                <w:u w:val="none"/>
              </w:rPr>
            </w:pPr>
          </w:p>
        </w:tc>
      </w:tr>
      <w:tr w14:paraId="6EC0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4D2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肝功三项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9C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丙氨酸氨基转移酶</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707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ALT、 AST、GGT等主要存在于肝胆心脑肾组织细胞内，肝细胞损伤越大ALT、 AST、GGT就越高。急慢性肝炎、脂肪肝、肝硬化、肝癌、胆管炎等疾病均可引起ALT、 AST、GGT等升高。</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BC1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5E4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8EF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4A6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7394">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DF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天门冬氨酸氨基转移酶</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386D">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CC616">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6642">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1400">
            <w:pPr>
              <w:jc w:val="center"/>
              <w:rPr>
                <w:rFonts w:hint="eastAsia" w:ascii="宋体" w:hAnsi="宋体" w:eastAsia="宋体" w:cs="宋体"/>
                <w:i w:val="0"/>
                <w:iCs w:val="0"/>
                <w:color w:val="auto"/>
                <w:sz w:val="20"/>
                <w:szCs w:val="20"/>
                <w:u w:val="none"/>
              </w:rPr>
            </w:pPr>
          </w:p>
        </w:tc>
      </w:tr>
      <w:tr w14:paraId="799E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6890C">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AEB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γ-谷氨酰转移酶</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A55D">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52C2">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111B">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DF231">
            <w:pPr>
              <w:jc w:val="center"/>
              <w:rPr>
                <w:rFonts w:hint="eastAsia" w:ascii="宋体" w:hAnsi="宋体" w:eastAsia="宋体" w:cs="宋体"/>
                <w:i w:val="0"/>
                <w:iCs w:val="0"/>
                <w:color w:val="auto"/>
                <w:sz w:val="20"/>
                <w:szCs w:val="20"/>
                <w:u w:val="none"/>
              </w:rPr>
            </w:pPr>
          </w:p>
        </w:tc>
      </w:tr>
      <w:tr w14:paraId="3FA5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38F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肾功能三项</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D3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尿氮素</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085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用于肾功能评价，测定肾功能损害程度及估计预后；血尿酸增高对高尿酸血症、痛风有诊断意义</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6B1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55E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A4C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0D2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1AB28">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44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肌酐</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A2A88">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9916">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690E">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C3E8">
            <w:pPr>
              <w:jc w:val="center"/>
              <w:rPr>
                <w:rFonts w:hint="eastAsia" w:ascii="宋体" w:hAnsi="宋体" w:eastAsia="宋体" w:cs="宋体"/>
                <w:i w:val="0"/>
                <w:iCs w:val="0"/>
                <w:color w:val="auto"/>
                <w:sz w:val="20"/>
                <w:szCs w:val="20"/>
                <w:u w:val="none"/>
              </w:rPr>
            </w:pPr>
          </w:p>
        </w:tc>
      </w:tr>
      <w:tr w14:paraId="2DEB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56C06">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AF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尿酸  (痛风风险)</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AD24">
            <w:pPr>
              <w:jc w:val="left"/>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2585">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258E">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18EBF">
            <w:pPr>
              <w:jc w:val="center"/>
              <w:rPr>
                <w:rFonts w:hint="eastAsia" w:ascii="宋体" w:hAnsi="宋体" w:eastAsia="宋体" w:cs="宋体"/>
                <w:i w:val="0"/>
                <w:iCs w:val="0"/>
                <w:color w:val="auto"/>
                <w:sz w:val="20"/>
                <w:szCs w:val="20"/>
                <w:u w:val="none"/>
              </w:rPr>
            </w:pPr>
          </w:p>
        </w:tc>
      </w:tr>
      <w:tr w14:paraId="2FCE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4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90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空腹血糖(FBG）</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7C7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评价人体空腹状态下糖代谢是否正常，评估糖尿病患者空腹血糖控制是否达标。空腹血糖是诊断糖代谢紊乱的最常用和最重要指标。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5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CB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EF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8DB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45A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3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总胆固醇</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5BF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监测血脂四项可以了解脂肪代谢情况，是判断心脑血管疾病及其预后的重要指标。</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9C3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FE6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BBA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672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C6BE">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AF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甘油三酯</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74E1">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8FBA7">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02B9">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D99C9">
            <w:pPr>
              <w:jc w:val="center"/>
              <w:rPr>
                <w:rFonts w:hint="eastAsia" w:ascii="宋体" w:hAnsi="宋体" w:eastAsia="宋体" w:cs="宋体"/>
                <w:i w:val="0"/>
                <w:iCs w:val="0"/>
                <w:color w:val="auto"/>
                <w:sz w:val="20"/>
                <w:szCs w:val="20"/>
                <w:u w:val="none"/>
              </w:rPr>
            </w:pPr>
          </w:p>
        </w:tc>
      </w:tr>
      <w:tr w14:paraId="0FFB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18EA">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5C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高密度脂蛋白胆固醇</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7633">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CDC4">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7BB3">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6A479">
            <w:pPr>
              <w:jc w:val="center"/>
              <w:rPr>
                <w:rFonts w:hint="eastAsia" w:ascii="宋体" w:hAnsi="宋体" w:eastAsia="宋体" w:cs="宋体"/>
                <w:i w:val="0"/>
                <w:iCs w:val="0"/>
                <w:color w:val="auto"/>
                <w:sz w:val="20"/>
                <w:szCs w:val="20"/>
                <w:u w:val="none"/>
              </w:rPr>
            </w:pPr>
          </w:p>
        </w:tc>
      </w:tr>
      <w:tr w14:paraId="2188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AA1D">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3E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低密度脂蛋白胆固醇</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2852">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DA35">
            <w:pPr>
              <w:jc w:val="center"/>
              <w:rPr>
                <w:rFonts w:hint="eastAsia" w:ascii="宋体" w:hAnsi="宋体" w:eastAsia="宋体" w:cs="宋体"/>
                <w:i w:val="0"/>
                <w:iCs w:val="0"/>
                <w:color w:val="auto"/>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2C976">
            <w:pPr>
              <w:jc w:val="center"/>
              <w:rPr>
                <w:rFonts w:hint="eastAsia" w:ascii="宋体" w:hAnsi="宋体" w:eastAsia="宋体" w:cs="宋体"/>
                <w:i w:val="0"/>
                <w:iCs w:val="0"/>
                <w:color w:val="auto"/>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34ECE">
            <w:pPr>
              <w:jc w:val="center"/>
              <w:rPr>
                <w:rFonts w:hint="eastAsia" w:ascii="宋体" w:hAnsi="宋体" w:eastAsia="宋体" w:cs="宋体"/>
                <w:i w:val="0"/>
                <w:iCs w:val="0"/>
                <w:color w:val="auto"/>
                <w:sz w:val="20"/>
                <w:szCs w:val="20"/>
                <w:u w:val="none"/>
              </w:rPr>
            </w:pPr>
          </w:p>
        </w:tc>
      </w:tr>
      <w:tr w14:paraId="5824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24" w:type="dxa"/>
            <w:vMerge w:val="restart"/>
            <w:tcBorders>
              <w:top w:val="single" w:color="000000" w:sz="4" w:space="0"/>
              <w:left w:val="single" w:color="000000" w:sz="4" w:space="0"/>
              <w:bottom w:val="nil"/>
              <w:right w:val="single" w:color="000000" w:sz="4" w:space="0"/>
            </w:tcBorders>
            <w:shd w:val="clear" w:color="auto" w:fill="auto"/>
            <w:vAlign w:val="center"/>
          </w:tcPr>
          <w:p w14:paraId="261CC0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肿瘤标志物</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92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E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对原发性肝癌的诊断、疗效观察和预后评估有重要的临床意义。在卵巢、胃、胰腺癌、睾丸癌等肿瘤及肝炎、肝硬化等疾病也有异常发现。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D6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54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2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003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24" w:type="dxa"/>
            <w:vMerge w:val="continue"/>
            <w:tcBorders>
              <w:top w:val="single" w:color="000000" w:sz="4" w:space="0"/>
              <w:left w:val="single" w:color="000000" w:sz="4" w:space="0"/>
              <w:bottom w:val="nil"/>
              <w:right w:val="single" w:color="000000" w:sz="4" w:space="0"/>
            </w:tcBorders>
            <w:shd w:val="clear" w:color="auto" w:fill="auto"/>
            <w:vAlign w:val="center"/>
          </w:tcPr>
          <w:p w14:paraId="77E428E8">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60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癌胚抗原定量</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22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系广谱性肿瘤标志物，对大肠癌、胰腺癌的筛查、疗效观察和预后评估有重要的临床意义。在胃、乳腺、肺癌等也可升高。</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34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74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38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881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24" w:type="dxa"/>
            <w:vMerge w:val="continue"/>
            <w:tcBorders>
              <w:top w:val="single" w:color="000000" w:sz="4" w:space="0"/>
              <w:left w:val="single" w:color="000000" w:sz="4" w:space="0"/>
              <w:bottom w:val="nil"/>
              <w:right w:val="single" w:color="000000" w:sz="4" w:space="0"/>
            </w:tcBorders>
            <w:shd w:val="clear" w:color="auto" w:fill="auto"/>
            <w:vAlign w:val="center"/>
          </w:tcPr>
          <w:p w14:paraId="0156964C">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6691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总前列腺特异性抗原(T-PSA</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D3313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PSA对男性前列腺癌的诊断、疗效观察、评估预后有重要临床意义。f/t＜0.1提示前列腺癌；前列腺肥大、前列腺炎可有升高。</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8C754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75B4F01">
            <w:pPr>
              <w:jc w:val="center"/>
              <w:rPr>
                <w:rFonts w:hint="eastAsia" w:ascii="宋体" w:hAnsi="宋体" w:eastAsia="宋体" w:cs="宋体"/>
                <w:i w:val="0"/>
                <w:iCs w:val="0"/>
                <w:color w:val="auto"/>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7CD7869">
            <w:pPr>
              <w:jc w:val="center"/>
              <w:rPr>
                <w:rFonts w:hint="eastAsia" w:ascii="宋体" w:hAnsi="宋体" w:eastAsia="宋体" w:cs="宋体"/>
                <w:i w:val="0"/>
                <w:iCs w:val="0"/>
                <w:color w:val="auto"/>
                <w:sz w:val="20"/>
                <w:szCs w:val="20"/>
                <w:u w:val="none"/>
              </w:rPr>
            </w:pPr>
          </w:p>
        </w:tc>
      </w:tr>
      <w:tr w14:paraId="7D0C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724" w:type="dxa"/>
            <w:vMerge w:val="continue"/>
            <w:tcBorders>
              <w:top w:val="single" w:color="000000" w:sz="4" w:space="0"/>
              <w:left w:val="single" w:color="000000" w:sz="4" w:space="0"/>
              <w:bottom w:val="nil"/>
              <w:right w:val="single" w:color="000000" w:sz="4" w:space="0"/>
            </w:tcBorders>
            <w:shd w:val="clear" w:color="auto" w:fill="auto"/>
            <w:vAlign w:val="center"/>
          </w:tcPr>
          <w:p w14:paraId="777885AE">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3A5A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癌抗原15-3(CA15-3)</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C7136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乳腺癌时可明显升高；用于疗效监测、预后判断有重要意义。还可见于子宫、卵巢、肝、胰腺、结肠、肺癌等。一些良性乳腺、肝、肺疾病时可有增高。</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89AA29">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38AA0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19CAB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532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69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噗噗管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48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便隐血</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C3EC">
            <w:pPr>
              <w:bidi w:val="0"/>
              <w:rPr>
                <w:rFonts w:hint="default"/>
                <w:color w:val="auto"/>
                <w:sz w:val="18"/>
                <w:szCs w:val="18"/>
              </w:rPr>
            </w:pPr>
            <w:r>
              <w:rPr>
                <w:rFonts w:hint="default"/>
                <w:color w:val="auto"/>
                <w:sz w:val="18"/>
                <w:szCs w:val="18"/>
                <w:lang w:val="en-US" w:eastAsia="zh-CN"/>
              </w:rPr>
              <w:t>是一款无创、无痛、非侵入性，可居家操作的便隐血自测器。检测粪便中的血红蛋白，帮助排除70%的直肠癌风险</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0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63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DA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CFB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724"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2C7F5A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甲状腺功能三项</w:t>
            </w:r>
          </w:p>
        </w:tc>
        <w:tc>
          <w:tcPr>
            <w:tcW w:w="260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2B5224C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三碘甲状腺原氨酸</w:t>
            </w:r>
          </w:p>
        </w:tc>
        <w:tc>
          <w:tcPr>
            <w:tcW w:w="2720"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259D5D4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是反应甲状腺功能状态的指标，用于甲状腺功能亢进或甲状腺功能减低等筛查</w:t>
            </w:r>
          </w:p>
        </w:tc>
        <w:tc>
          <w:tcPr>
            <w:tcW w:w="670"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17DABD9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5A722D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二选一</w:t>
            </w:r>
          </w:p>
        </w:tc>
        <w:tc>
          <w:tcPr>
            <w:tcW w:w="670"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6C7D11D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0AFC9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二选一</w:t>
            </w:r>
          </w:p>
        </w:tc>
        <w:tc>
          <w:tcPr>
            <w:tcW w:w="799" w:type="dxa"/>
            <w:vMerge w:val="restart"/>
            <w:tcBorders>
              <w:top w:val="single" w:color="000000" w:sz="4" w:space="0"/>
              <w:left w:val="single" w:color="000000" w:sz="4" w:space="0"/>
              <w:right w:val="single" w:color="000000" w:sz="4" w:space="0"/>
            </w:tcBorders>
            <w:shd w:val="clear" w:color="auto" w:fill="DCE6F2" w:themeFill="accent1" w:themeFillTint="32"/>
            <w:vAlign w:val="center"/>
          </w:tcPr>
          <w:p w14:paraId="00034EE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645D9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二选一</w:t>
            </w:r>
          </w:p>
        </w:tc>
      </w:tr>
      <w:tr w14:paraId="2D32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724" w:type="dxa"/>
            <w:vMerge w:val="continue"/>
            <w:tcBorders>
              <w:left w:val="single" w:color="000000" w:sz="4" w:space="0"/>
              <w:right w:val="single" w:color="000000" w:sz="4" w:space="0"/>
            </w:tcBorders>
            <w:shd w:val="clear" w:color="auto" w:fill="DCE6F2" w:themeFill="accent1" w:themeFillTint="32"/>
            <w:vAlign w:val="center"/>
          </w:tcPr>
          <w:p w14:paraId="32D266C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0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6A8800F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甲状腺素</w:t>
            </w:r>
          </w:p>
        </w:tc>
        <w:tc>
          <w:tcPr>
            <w:tcW w:w="2720" w:type="dxa"/>
            <w:vMerge w:val="continue"/>
            <w:tcBorders>
              <w:left w:val="single" w:color="000000" w:sz="4" w:space="0"/>
              <w:right w:val="single" w:color="000000" w:sz="4" w:space="0"/>
            </w:tcBorders>
            <w:shd w:val="clear" w:color="auto" w:fill="DCE6F2" w:themeFill="accent1" w:themeFillTint="32"/>
            <w:vAlign w:val="center"/>
          </w:tcPr>
          <w:p w14:paraId="6AD32F9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DCE6F2" w:themeFill="accent1" w:themeFillTint="32"/>
            <w:vAlign w:val="center"/>
          </w:tcPr>
          <w:p w14:paraId="123BEA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DCE6F2" w:themeFill="accent1" w:themeFillTint="32"/>
            <w:vAlign w:val="center"/>
          </w:tcPr>
          <w:p w14:paraId="17F73BF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99" w:type="dxa"/>
            <w:vMerge w:val="continue"/>
            <w:tcBorders>
              <w:left w:val="single" w:color="000000" w:sz="4" w:space="0"/>
              <w:right w:val="single" w:color="000000" w:sz="4" w:space="0"/>
            </w:tcBorders>
            <w:shd w:val="clear" w:color="auto" w:fill="DCE6F2" w:themeFill="accent1" w:themeFillTint="32"/>
            <w:vAlign w:val="center"/>
          </w:tcPr>
          <w:p w14:paraId="7037F0E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63C9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724" w:type="dxa"/>
            <w:vMerge w:val="continue"/>
            <w:tcBorders>
              <w:left w:val="single" w:color="000000" w:sz="4" w:space="0"/>
              <w:bottom w:val="single" w:color="000000" w:sz="4" w:space="0"/>
              <w:right w:val="single" w:color="000000" w:sz="4" w:space="0"/>
            </w:tcBorders>
            <w:shd w:val="clear" w:color="auto" w:fill="DCE6F2" w:themeFill="accent1" w:themeFillTint="32"/>
            <w:vAlign w:val="center"/>
          </w:tcPr>
          <w:p w14:paraId="7F6677B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260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36514C1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促甲状腺激素</w:t>
            </w:r>
          </w:p>
        </w:tc>
        <w:tc>
          <w:tcPr>
            <w:tcW w:w="2720" w:type="dxa"/>
            <w:vMerge w:val="continue"/>
            <w:tcBorders>
              <w:left w:val="single" w:color="000000" w:sz="4" w:space="0"/>
              <w:bottom w:val="single" w:color="000000" w:sz="4" w:space="0"/>
              <w:right w:val="single" w:color="000000" w:sz="4" w:space="0"/>
            </w:tcBorders>
            <w:shd w:val="clear" w:color="auto" w:fill="DCE6F2" w:themeFill="accent1" w:themeFillTint="32"/>
            <w:vAlign w:val="center"/>
          </w:tcPr>
          <w:p w14:paraId="25FD83A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DCE6F2" w:themeFill="accent1" w:themeFillTint="32"/>
            <w:vAlign w:val="center"/>
          </w:tcPr>
          <w:p w14:paraId="11C3B26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70" w:type="dxa"/>
            <w:vMerge w:val="continue"/>
            <w:tcBorders>
              <w:left w:val="single" w:color="000000" w:sz="4" w:space="0"/>
              <w:right w:val="single" w:color="000000" w:sz="4" w:space="0"/>
            </w:tcBorders>
            <w:shd w:val="clear" w:color="auto" w:fill="DCE6F2" w:themeFill="accent1" w:themeFillTint="32"/>
            <w:vAlign w:val="center"/>
          </w:tcPr>
          <w:p w14:paraId="00697C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99" w:type="dxa"/>
            <w:vMerge w:val="continue"/>
            <w:tcBorders>
              <w:left w:val="single" w:color="000000" w:sz="4" w:space="0"/>
              <w:right w:val="single" w:color="000000" w:sz="4" w:space="0"/>
            </w:tcBorders>
            <w:shd w:val="clear" w:color="auto" w:fill="DCE6F2" w:themeFill="accent1" w:themeFillTint="32"/>
            <w:vAlign w:val="center"/>
          </w:tcPr>
          <w:p w14:paraId="5815E2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D6F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34479E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胃幽门螺旋杆菌检测（呼气试验）     </w:t>
            </w:r>
          </w:p>
        </w:tc>
        <w:tc>
          <w:tcPr>
            <w:tcW w:w="260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5F1CC2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胃幽门螺旋杆菌检测（呼气试验）     </w:t>
            </w:r>
          </w:p>
        </w:tc>
        <w:tc>
          <w:tcPr>
            <w:tcW w:w="272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14:paraId="7520AC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13碳-尿素呼气试验阳性示有幽门螺杆菌感染，它与胃部炎症、消化性溃疡、胃癌的发生密切关联。</w:t>
            </w:r>
          </w:p>
        </w:tc>
        <w:tc>
          <w:tcPr>
            <w:tcW w:w="670" w:type="dxa"/>
            <w:vMerge w:val="continue"/>
            <w:tcBorders>
              <w:left w:val="single" w:color="000000" w:sz="4" w:space="0"/>
              <w:bottom w:val="single" w:color="000000" w:sz="4" w:space="0"/>
              <w:right w:val="single" w:color="000000" w:sz="4" w:space="0"/>
            </w:tcBorders>
            <w:shd w:val="clear" w:color="auto" w:fill="DCE6F2" w:themeFill="accent1" w:themeFillTint="32"/>
            <w:vAlign w:val="center"/>
          </w:tcPr>
          <w:p w14:paraId="390916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70" w:type="dxa"/>
            <w:vMerge w:val="continue"/>
            <w:tcBorders>
              <w:left w:val="single" w:color="000000" w:sz="4" w:space="0"/>
              <w:bottom w:val="single" w:color="000000" w:sz="4" w:space="0"/>
              <w:right w:val="single" w:color="000000" w:sz="4" w:space="0"/>
            </w:tcBorders>
            <w:shd w:val="clear" w:color="auto" w:fill="DCE6F2" w:themeFill="accent1" w:themeFillTint="32"/>
            <w:vAlign w:val="center"/>
          </w:tcPr>
          <w:p w14:paraId="23FCB2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99" w:type="dxa"/>
            <w:vMerge w:val="continue"/>
            <w:tcBorders>
              <w:left w:val="single" w:color="000000" w:sz="4" w:space="0"/>
              <w:bottom w:val="single" w:color="000000" w:sz="4" w:space="0"/>
              <w:right w:val="single" w:color="000000" w:sz="4" w:space="0"/>
            </w:tcBorders>
            <w:shd w:val="clear" w:color="auto" w:fill="DCE6F2" w:themeFill="accent1" w:themeFillTint="32"/>
            <w:vAlign w:val="center"/>
          </w:tcPr>
          <w:p w14:paraId="3B3257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14:paraId="5FE3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183"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14:paraId="612D0FA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仪器检查</w:t>
            </w:r>
          </w:p>
        </w:tc>
      </w:tr>
      <w:tr w14:paraId="116B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A43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超声检查室</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肝、胆、胰、脾、双肾</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B4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74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AE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A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9DB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FB41">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6D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前列腺</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96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在膀胱充盈时通过彩色超声仪器检查。更清晰地观察前列腺大小、形态、结构等情况，判断有无前列腺增大、囊肿、结石，恶性病变等。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57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84D6">
            <w:pPr>
              <w:jc w:val="center"/>
              <w:rPr>
                <w:rFonts w:hint="eastAsia" w:ascii="宋体" w:hAnsi="宋体" w:eastAsia="宋体" w:cs="宋体"/>
                <w:i w:val="0"/>
                <w:iCs w:val="0"/>
                <w:color w:val="auto"/>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FB94">
            <w:pPr>
              <w:jc w:val="center"/>
              <w:rPr>
                <w:rFonts w:hint="eastAsia" w:ascii="宋体" w:hAnsi="宋体" w:eastAsia="宋体" w:cs="宋体"/>
                <w:i w:val="0"/>
                <w:iCs w:val="0"/>
                <w:color w:val="auto"/>
                <w:sz w:val="20"/>
                <w:szCs w:val="20"/>
                <w:u w:val="none"/>
              </w:rPr>
            </w:pPr>
          </w:p>
        </w:tc>
      </w:tr>
      <w:tr w14:paraId="18D6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7696">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D5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子宫、附件</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A3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通过彩色超声仪器更清晰地观察子宫及附件（卵巢、输卵管）大小、形态结构及内部回声的情况，鉴别正常和异常，了解病变的性质，判别有无恶性病变，以便尽早处置。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A3C6">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56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0B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7A7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C30A8">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乳腺</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791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通过彩超仪器检查乳腺，发现乳腺增生、肿物、结节、囊肿、腺瘤、乳腺癌等病变。</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9178">
            <w:pPr>
              <w:jc w:val="center"/>
              <w:rPr>
                <w:rFonts w:hint="eastAsia" w:ascii="宋体" w:hAnsi="宋体" w:eastAsia="宋体" w:cs="宋体"/>
                <w:i w:val="0"/>
                <w:iCs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1E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E1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2D8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FBB6">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27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C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通过彩色超声仪器更清晰地观察甲状腺肿物、结节、肿大、炎症；可发现甲状腺肿、甲状腺囊肿、甲状腺炎、甲状腺瘤、甲状腺癌等疾病。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B0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57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AC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82E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724" w:type="dxa"/>
            <w:tcBorders>
              <w:top w:val="nil"/>
              <w:left w:val="single" w:color="000000" w:sz="4" w:space="0"/>
              <w:bottom w:val="nil"/>
              <w:right w:val="single" w:color="000000" w:sz="4" w:space="0"/>
            </w:tcBorders>
            <w:shd w:val="clear" w:color="auto" w:fill="auto"/>
            <w:vAlign w:val="center"/>
          </w:tcPr>
          <w:p w14:paraId="12CB2D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放射科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84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胸部正位</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83E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检查心脏、两肺、纵隔、膈、胸膜，判断有无炎症、肿瘤等。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1A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14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00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5EA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4EA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心电图室</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10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0B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通过在体表特定部位同步记录和分析心脏每一个心动周期所产生电活动变化的曲线图形，为心脏疾病诊断、疗效评价、预后评估提供重要的依据。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EA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C1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72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7EA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A2625">
            <w:pPr>
              <w:jc w:val="center"/>
              <w:rPr>
                <w:rFonts w:hint="eastAsia" w:ascii="宋体" w:hAnsi="宋体" w:eastAsia="宋体" w:cs="宋体"/>
                <w:i w:val="0"/>
                <w:iCs w:val="0"/>
                <w:color w:val="auto"/>
                <w:sz w:val="20"/>
                <w:szCs w:val="2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8936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动态智能心贴</w:t>
            </w:r>
          </w:p>
        </w:tc>
        <w:tc>
          <w:tcPr>
            <w:tcW w:w="27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07D84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通过连续跟踪监测心脏的隐形心率失常疾病，如房颤房扑，早搏，二联三联律及各种可能导致猝死风险的恶性心律失常，补齐心电图佩戴跟踪时间不足的短板</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45E2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44CC7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51E5C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375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9183"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14:paraId="1D5B708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其它</w:t>
            </w:r>
          </w:p>
        </w:tc>
      </w:tr>
      <w:tr w14:paraId="0DD0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4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个检报告</w:t>
            </w:r>
          </w:p>
        </w:tc>
        <w:tc>
          <w:tcPr>
            <w:tcW w:w="5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A0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经验丰富的老专家汇总报告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A2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1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5A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C91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餐厅</w:t>
            </w:r>
          </w:p>
        </w:tc>
        <w:tc>
          <w:tcPr>
            <w:tcW w:w="5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66C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小米粥、牛奶、鸡蛋、面包、小咸菜等营养丰富的早餐（还提供酱油、醋、糖等小料）</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3E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EE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F5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bl>
    <w:p w14:paraId="40726A6C">
      <w:pPr>
        <w:widowControl/>
        <w:spacing w:line="400" w:lineRule="exact"/>
        <w:jc w:val="center"/>
        <w:rPr>
          <w:rFonts w:ascii="宋体" w:hAnsi="宋体" w:cs="Tahoma"/>
          <w:b/>
          <w:bCs/>
          <w:color w:val="FF0000"/>
          <w:kern w:val="0"/>
          <w:sz w:val="28"/>
          <w:szCs w:val="28"/>
        </w:rPr>
      </w:pPr>
    </w:p>
    <w:p w14:paraId="6209AFEE">
      <w:pPr>
        <w:widowControl/>
        <w:spacing w:line="400" w:lineRule="exact"/>
        <w:jc w:val="center"/>
        <w:rPr>
          <w:rFonts w:ascii="宋体" w:hAnsi="宋体" w:cs="Tahoma"/>
          <w:b/>
          <w:bCs/>
          <w:color w:val="FF0000"/>
          <w:kern w:val="0"/>
          <w:sz w:val="28"/>
          <w:szCs w:val="28"/>
        </w:rPr>
      </w:pPr>
    </w:p>
    <w:p w14:paraId="08F0CD6D">
      <w:pPr>
        <w:widowControl/>
        <w:spacing w:line="400" w:lineRule="exact"/>
        <w:jc w:val="center"/>
        <w:rPr>
          <w:rFonts w:ascii="宋体" w:hAnsi="宋体" w:cs="Tahoma"/>
          <w:b/>
          <w:bCs/>
          <w:color w:val="FF0000"/>
          <w:kern w:val="0"/>
          <w:sz w:val="28"/>
          <w:szCs w:val="28"/>
        </w:rPr>
      </w:pPr>
    </w:p>
    <w:p w14:paraId="599F1504">
      <w:pPr>
        <w:widowControl/>
        <w:spacing w:line="400" w:lineRule="exact"/>
        <w:jc w:val="center"/>
        <w:rPr>
          <w:rFonts w:ascii="宋体" w:hAnsi="宋体" w:cs="Tahoma"/>
          <w:b/>
          <w:bCs/>
          <w:color w:val="FF0000"/>
          <w:kern w:val="0"/>
          <w:sz w:val="28"/>
          <w:szCs w:val="28"/>
        </w:rPr>
      </w:pPr>
    </w:p>
    <w:p w14:paraId="7FEA5446">
      <w:pPr>
        <w:widowControl/>
        <w:spacing w:line="400" w:lineRule="exact"/>
        <w:jc w:val="center"/>
        <w:rPr>
          <w:rFonts w:ascii="宋体" w:hAnsi="宋体" w:cs="Tahoma"/>
          <w:b/>
          <w:bCs/>
          <w:color w:val="FF0000"/>
          <w:kern w:val="0"/>
          <w:sz w:val="28"/>
          <w:szCs w:val="28"/>
        </w:rPr>
      </w:pPr>
      <w:r>
        <w:rPr>
          <w:rFonts w:ascii="宋体" w:hAnsi="宋体" w:cs="Tahoma"/>
          <w:b/>
          <w:bCs/>
          <w:color w:val="FF0000"/>
          <w:kern w:val="0"/>
          <w:sz w:val="28"/>
          <w:szCs w:val="28"/>
        </w:rPr>
        <w:t>【</w:t>
      </w:r>
      <w:r>
        <w:rPr>
          <w:rFonts w:hint="eastAsia" w:ascii="宋体" w:hAnsi="宋体" w:cs="Tahoma"/>
          <w:b/>
          <w:bCs/>
          <w:color w:val="FF0000"/>
          <w:kern w:val="0"/>
          <w:sz w:val="28"/>
          <w:szCs w:val="28"/>
        </w:rPr>
        <w:t>体检地点</w:t>
      </w:r>
      <w:r>
        <w:rPr>
          <w:rFonts w:ascii="宋体" w:hAnsi="宋体" w:cs="Tahoma"/>
          <w:b/>
          <w:bCs/>
          <w:color w:val="FF0000"/>
          <w:kern w:val="0"/>
          <w:sz w:val="28"/>
          <w:szCs w:val="28"/>
        </w:rPr>
        <w:t>】</w:t>
      </w:r>
    </w:p>
    <w:p w14:paraId="585FC95B">
      <w:pPr>
        <w:widowControl/>
        <w:spacing w:line="360" w:lineRule="exact"/>
        <w:ind w:firstLine="413" w:firstLineChars="196"/>
        <w:jc w:val="left"/>
        <w:rPr>
          <w:rFonts w:ascii="宋体" w:hAnsi="宋体" w:cs="Tahoma"/>
          <w:b/>
          <w:bCs/>
          <w:color w:val="E36C0A"/>
          <w:kern w:val="0"/>
          <w:szCs w:val="21"/>
        </w:rPr>
      </w:pPr>
      <w:r>
        <w:rPr>
          <w:rFonts w:hint="eastAsia" w:ascii="宋体" w:hAnsi="宋体" w:cs="Tahoma"/>
          <w:b/>
          <w:bCs/>
          <w:color w:val="E36C0A"/>
          <w:kern w:val="0"/>
          <w:szCs w:val="21"/>
        </w:rPr>
        <w:t xml:space="preserve">爱康国宾悦府（大悦城）分院 </w:t>
      </w:r>
    </w:p>
    <w:p w14:paraId="0B21838D">
      <w:pPr>
        <w:widowControl/>
        <w:spacing w:line="360" w:lineRule="exact"/>
        <w:jc w:val="left"/>
        <w:rPr>
          <w:rFonts w:ascii="宋体" w:hAnsi="宋体" w:cs="Tahoma"/>
          <w:b/>
          <w:bCs/>
          <w:color w:val="000000"/>
          <w:kern w:val="0"/>
          <w:szCs w:val="21"/>
        </w:rPr>
      </w:pPr>
      <w:r>
        <w:rPr>
          <w:rFonts w:hint="eastAsia" w:ascii="宋体" w:hAnsi="宋体" w:cs="Tahoma"/>
          <w:b/>
          <w:bCs/>
          <w:color w:val="000000"/>
          <w:kern w:val="0"/>
          <w:szCs w:val="21"/>
        </w:rPr>
        <w:t>电话：59006667  地址：南开区南马路与南门外大街长荣大厦6层</w:t>
      </w:r>
    </w:p>
    <w:p w14:paraId="4AEBF0D7">
      <w:pPr>
        <w:spacing w:line="360" w:lineRule="exact"/>
        <w:rPr>
          <w:rFonts w:ascii="宋体" w:hAnsi="宋体" w:cs="Tahoma"/>
          <w:b/>
          <w:bCs/>
          <w:color w:val="000000"/>
          <w:kern w:val="0"/>
          <w:szCs w:val="21"/>
        </w:rPr>
      </w:pPr>
      <w:r>
        <w:rPr>
          <w:rFonts w:hint="eastAsia" w:ascii="宋体" w:hAnsi="宋体" w:cs="Tahoma"/>
          <w:b/>
          <w:bCs/>
          <w:color w:val="000000"/>
          <w:kern w:val="0"/>
          <w:szCs w:val="21"/>
        </w:rPr>
        <w:t>乘车路线：地铁2号线：鼓楼站B出口，公交：865路、840路、657路161路168路、635路855路</w:t>
      </w:r>
    </w:p>
    <w:p w14:paraId="7A901990">
      <w:pPr>
        <w:spacing w:line="360" w:lineRule="exact"/>
        <w:rPr>
          <w:rFonts w:ascii="Tahoma" w:hAnsi="Tahoma" w:cs="Tahoma"/>
          <w:color w:val="000000"/>
          <w:szCs w:val="21"/>
        </w:rPr>
      </w:pPr>
    </w:p>
    <w:p w14:paraId="00EB40D5">
      <w:pPr>
        <w:spacing w:line="360" w:lineRule="exact"/>
        <w:ind w:firstLine="411" w:firstLineChars="196"/>
        <w:rPr>
          <w:rFonts w:ascii="宋体" w:hAnsi="宋体" w:cs="Tahoma"/>
          <w:b/>
          <w:bCs/>
          <w:color w:val="E36C0A"/>
          <w:kern w:val="0"/>
          <w:szCs w:val="21"/>
        </w:rPr>
      </w:pPr>
      <w:r>
        <w:fldChar w:fldCharType="begin"/>
      </w:r>
      <w:r>
        <w:instrText xml:space="preserve"> HYPERLINK "http://tjhz.ikang.com/" </w:instrText>
      </w:r>
      <w:r>
        <w:fldChar w:fldCharType="separate"/>
      </w:r>
      <w:r>
        <w:rPr>
          <w:rFonts w:ascii="宋体" w:hAnsi="宋体" w:cs="Tahoma"/>
          <w:b/>
          <w:bCs/>
          <w:color w:val="E36C0A"/>
          <w:kern w:val="0"/>
          <w:szCs w:val="21"/>
        </w:rPr>
        <w:t>爱康卓悦天津友谊北路合众大厦分院</w:t>
      </w:r>
      <w:r>
        <w:rPr>
          <w:rFonts w:ascii="宋体" w:hAnsi="宋体" w:cs="Tahoma"/>
          <w:b/>
          <w:bCs/>
          <w:color w:val="E36C0A"/>
          <w:kern w:val="0"/>
          <w:szCs w:val="21"/>
        </w:rPr>
        <w:fldChar w:fldCharType="end"/>
      </w:r>
    </w:p>
    <w:p w14:paraId="1B2747C8">
      <w:pPr>
        <w:spacing w:line="360" w:lineRule="exact"/>
        <w:rPr>
          <w:rFonts w:ascii="宋体" w:hAnsi="宋体" w:cs="Tahoma"/>
          <w:b/>
          <w:bCs/>
          <w:color w:val="000000"/>
          <w:kern w:val="0"/>
          <w:szCs w:val="21"/>
        </w:rPr>
      </w:pPr>
      <w:r>
        <w:rPr>
          <w:rFonts w:hint="eastAsia" w:ascii="宋体" w:hAnsi="宋体" w:cs="Tahoma"/>
          <w:b/>
          <w:bCs/>
          <w:color w:val="000000"/>
          <w:kern w:val="0"/>
          <w:szCs w:val="21"/>
        </w:rPr>
        <w:t>电话：58191888  地址：</w:t>
      </w:r>
      <w:r>
        <w:rPr>
          <w:rFonts w:ascii="宋体" w:hAnsi="宋体" w:cs="Tahoma"/>
          <w:b/>
          <w:bCs/>
          <w:color w:val="000000"/>
          <w:kern w:val="0"/>
          <w:szCs w:val="21"/>
        </w:rPr>
        <w:t>天河西区友谊北路51号合众大厦C座4层</w:t>
      </w:r>
    </w:p>
    <w:p w14:paraId="7F182F2A">
      <w:pPr>
        <w:spacing w:line="360" w:lineRule="exact"/>
        <w:rPr>
          <w:rFonts w:ascii="宋体" w:hAnsi="宋体" w:cs="Tahoma"/>
          <w:b/>
          <w:bCs/>
          <w:color w:val="000000"/>
          <w:kern w:val="0"/>
          <w:szCs w:val="21"/>
        </w:rPr>
      </w:pPr>
      <w:r>
        <w:rPr>
          <w:rFonts w:hint="eastAsia" w:ascii="宋体" w:hAnsi="宋体" w:cs="Tahoma"/>
          <w:b/>
          <w:bCs/>
          <w:color w:val="000000"/>
          <w:kern w:val="0"/>
          <w:szCs w:val="21"/>
        </w:rPr>
        <w:t>交通线路：</w:t>
      </w:r>
      <w:r>
        <w:rPr>
          <w:rFonts w:ascii="宋体" w:hAnsi="宋体" w:cs="Tahoma"/>
          <w:b/>
          <w:bCs/>
          <w:color w:val="000000"/>
          <w:kern w:val="0"/>
          <w:szCs w:val="21"/>
        </w:rPr>
        <w:t>绍兴道、罗马花园。 途经公交：608路、826路、906路（绍兴道下）；858路、954路（罗马花园下）</w:t>
      </w:r>
    </w:p>
    <w:p w14:paraId="09FC7F41">
      <w:pPr>
        <w:spacing w:line="360" w:lineRule="exact"/>
        <w:rPr>
          <w:kern w:val="0"/>
          <w:szCs w:val="21"/>
        </w:rPr>
      </w:pPr>
    </w:p>
    <w:p w14:paraId="5FE45EB0">
      <w:pPr>
        <w:spacing w:line="360" w:lineRule="exact"/>
        <w:ind w:firstLine="413" w:firstLineChars="196"/>
        <w:rPr>
          <w:rFonts w:ascii="宋体" w:hAnsi="宋体" w:cs="Tahoma"/>
          <w:b/>
          <w:bCs/>
          <w:color w:val="E36C0A"/>
          <w:kern w:val="0"/>
          <w:szCs w:val="21"/>
        </w:rPr>
      </w:pPr>
      <w:r>
        <w:rPr>
          <w:rFonts w:ascii="宋体" w:hAnsi="宋体" w:cs="Tahoma"/>
          <w:b/>
          <w:bCs/>
          <w:color w:val="E36C0A"/>
          <w:kern w:val="0"/>
          <w:szCs w:val="21"/>
        </w:rPr>
        <w:t>爱康国宾天津六纬路东润名邸分院</w:t>
      </w:r>
    </w:p>
    <w:p w14:paraId="68206A54">
      <w:pPr>
        <w:spacing w:line="360" w:lineRule="exact"/>
        <w:rPr>
          <w:rFonts w:ascii="宋体" w:hAnsi="宋体" w:eastAsia="宋体" w:cs="Tahoma"/>
          <w:b/>
          <w:bCs/>
          <w:color w:val="000000"/>
          <w:kern w:val="0"/>
          <w:szCs w:val="21"/>
        </w:rPr>
      </w:pPr>
      <w:r>
        <w:rPr>
          <w:rFonts w:hint="eastAsia" w:ascii="宋体" w:hAnsi="宋体" w:eastAsia="宋体" w:cs="Tahoma"/>
          <w:b/>
          <w:bCs/>
          <w:color w:val="000000"/>
          <w:kern w:val="0"/>
          <w:szCs w:val="21"/>
        </w:rPr>
        <w:t>电话：</w:t>
      </w:r>
      <w:r>
        <w:rPr>
          <w:rFonts w:hint="eastAsia" w:ascii="宋体" w:hAnsi="宋体" w:cs="Tahoma"/>
          <w:b/>
          <w:bCs/>
          <w:color w:val="000000"/>
          <w:kern w:val="0"/>
          <w:szCs w:val="21"/>
        </w:rPr>
        <w:t>24133773</w:t>
      </w:r>
      <w:r>
        <w:rPr>
          <w:rFonts w:hint="eastAsia" w:ascii="宋体" w:hAnsi="宋体" w:eastAsia="宋体" w:cs="Tahoma"/>
          <w:b/>
          <w:bCs/>
          <w:color w:val="000000"/>
          <w:kern w:val="0"/>
          <w:szCs w:val="21"/>
        </w:rPr>
        <w:t xml:space="preserve">  地址：</w:t>
      </w:r>
      <w:r>
        <w:rPr>
          <w:rFonts w:ascii="宋体" w:hAnsi="宋体" w:eastAsia="宋体" w:cs="Tahoma"/>
          <w:b/>
          <w:bCs/>
          <w:color w:val="000000"/>
          <w:kern w:val="0"/>
          <w:szCs w:val="21"/>
        </w:rPr>
        <w:t>河东区六纬路与大直沽八号路交口东润大厦4层</w:t>
      </w:r>
    </w:p>
    <w:p w14:paraId="7D9F2DE0">
      <w:pPr>
        <w:spacing w:line="360" w:lineRule="exact"/>
        <w:rPr>
          <w:rFonts w:ascii="宋体" w:hAnsi="宋体" w:eastAsia="宋体" w:cs="Tahoma"/>
          <w:b/>
          <w:bCs/>
          <w:color w:val="000000"/>
          <w:kern w:val="0"/>
          <w:szCs w:val="21"/>
        </w:rPr>
      </w:pPr>
      <w:r>
        <w:rPr>
          <w:rFonts w:hint="eastAsia" w:ascii="宋体" w:hAnsi="宋体" w:eastAsia="宋体" w:cs="Tahoma"/>
          <w:b/>
          <w:bCs/>
          <w:color w:val="000000"/>
          <w:kern w:val="0"/>
          <w:szCs w:val="21"/>
        </w:rPr>
        <w:t>交通线路：</w:t>
      </w:r>
      <w:r>
        <w:rPr>
          <w:rFonts w:ascii="宋体" w:hAnsi="宋体" w:eastAsia="宋体" w:cs="Tahoma"/>
          <w:b/>
          <w:bCs/>
          <w:color w:val="000000"/>
          <w:kern w:val="0"/>
          <w:szCs w:val="21"/>
        </w:rPr>
        <w:t>公交站：大直沽站、蝶桥公寓站。 途经公交：840路大直沽站；912,47,48,676,872,186,623,685,830,857,867路蝶桥公寓站下往百信医院方向，沿六纬路800米左右</w:t>
      </w:r>
      <w:r>
        <w:rPr>
          <w:rFonts w:hint="eastAsia" w:ascii="宋体" w:hAnsi="宋体" w:cs="Tahoma"/>
          <w:b/>
          <w:bCs/>
          <w:color w:val="000000"/>
          <w:kern w:val="0"/>
          <w:szCs w:val="21"/>
        </w:rPr>
        <w:t>。</w:t>
      </w:r>
      <w:r>
        <w:rPr>
          <w:rFonts w:ascii="宋体" w:hAnsi="宋体" w:eastAsia="宋体" w:cs="Tahoma"/>
          <w:b/>
          <w:bCs/>
          <w:color w:val="000000"/>
          <w:kern w:val="0"/>
          <w:szCs w:val="21"/>
        </w:rPr>
        <w:t>地铁：津滨轻轨9号线东兴路站（B口出前行200米）</w:t>
      </w:r>
    </w:p>
    <w:p w14:paraId="606AE3A5">
      <w:pPr>
        <w:spacing w:line="360" w:lineRule="exact"/>
        <w:rPr>
          <w:rFonts w:ascii="宋体" w:hAnsi="宋体" w:cs="Tahoma"/>
          <w:b/>
          <w:bCs/>
          <w:color w:val="E36C0A"/>
          <w:kern w:val="0"/>
          <w:szCs w:val="21"/>
        </w:rPr>
      </w:pPr>
    </w:p>
    <w:p w14:paraId="0CDDFA50">
      <w:pPr>
        <w:spacing w:line="360" w:lineRule="exact"/>
        <w:ind w:firstLine="413" w:firstLineChars="196"/>
        <w:rPr>
          <w:rFonts w:ascii="宋体" w:hAnsi="宋体" w:cs="Tahoma"/>
          <w:b/>
          <w:bCs/>
          <w:color w:val="E36C0A"/>
          <w:kern w:val="0"/>
          <w:szCs w:val="21"/>
        </w:rPr>
      </w:pPr>
      <w:r>
        <w:rPr>
          <w:rFonts w:ascii="宋体" w:hAnsi="宋体" w:cs="Tahoma"/>
          <w:b/>
          <w:bCs/>
          <w:color w:val="E36C0A"/>
          <w:kern w:val="0"/>
          <w:szCs w:val="21"/>
        </w:rPr>
        <w:t>爱康国宾天津南京路吉利大厦分院</w:t>
      </w:r>
    </w:p>
    <w:p w14:paraId="3BEFEAA4">
      <w:pPr>
        <w:spacing w:line="360" w:lineRule="exact"/>
        <w:rPr>
          <w:rFonts w:ascii="宋体" w:hAnsi="宋体" w:eastAsia="宋体" w:cs="Tahoma"/>
          <w:b/>
          <w:bCs/>
          <w:color w:val="000000"/>
          <w:kern w:val="0"/>
          <w:szCs w:val="21"/>
        </w:rPr>
      </w:pPr>
      <w:r>
        <w:rPr>
          <w:rFonts w:hint="eastAsia" w:ascii="宋体" w:hAnsi="宋体" w:eastAsia="宋体" w:cs="Tahoma"/>
          <w:b/>
          <w:bCs/>
          <w:color w:val="000000"/>
          <w:kern w:val="0"/>
          <w:szCs w:val="21"/>
        </w:rPr>
        <w:t>电话：</w:t>
      </w:r>
      <w:r>
        <w:rPr>
          <w:rFonts w:hint="eastAsia" w:ascii="宋体" w:hAnsi="宋体" w:cs="Tahoma"/>
          <w:b/>
          <w:bCs/>
          <w:color w:val="000000"/>
          <w:kern w:val="0"/>
          <w:szCs w:val="21"/>
        </w:rPr>
        <w:t>27314488</w:t>
      </w:r>
      <w:r>
        <w:rPr>
          <w:rFonts w:hint="eastAsia" w:ascii="宋体" w:hAnsi="宋体" w:eastAsia="宋体" w:cs="Tahoma"/>
          <w:b/>
          <w:bCs/>
          <w:color w:val="000000"/>
          <w:kern w:val="0"/>
          <w:szCs w:val="21"/>
        </w:rPr>
        <w:t xml:space="preserve">  地址：</w:t>
      </w:r>
      <w:r>
        <w:rPr>
          <w:rFonts w:ascii="宋体" w:hAnsi="宋体" w:eastAsia="宋体" w:cs="Tahoma"/>
          <w:b/>
          <w:bCs/>
          <w:color w:val="000000"/>
          <w:kern w:val="0"/>
          <w:szCs w:val="21"/>
        </w:rPr>
        <w:t>和平区南京路209号吉利大厦</w:t>
      </w:r>
      <w:r>
        <w:rPr>
          <w:rFonts w:hint="eastAsia" w:ascii="宋体" w:hAnsi="宋体" w:eastAsia="宋体" w:cs="Tahoma"/>
          <w:b/>
          <w:bCs/>
          <w:color w:val="000000"/>
          <w:kern w:val="0"/>
          <w:szCs w:val="21"/>
          <w:lang w:val="en-US" w:eastAsia="zh-CN"/>
        </w:rPr>
        <w:t>10</w:t>
      </w:r>
      <w:r>
        <w:rPr>
          <w:rFonts w:ascii="宋体" w:hAnsi="宋体" w:eastAsia="宋体" w:cs="Tahoma"/>
          <w:b/>
          <w:bCs/>
          <w:color w:val="000000"/>
          <w:kern w:val="0"/>
          <w:szCs w:val="21"/>
        </w:rPr>
        <w:t>层</w:t>
      </w:r>
    </w:p>
    <w:p w14:paraId="661E4979">
      <w:pPr>
        <w:spacing w:line="360" w:lineRule="exact"/>
        <w:rPr>
          <w:rFonts w:ascii="宋体" w:hAnsi="宋体" w:eastAsia="宋体" w:cs="Tahoma"/>
          <w:b/>
          <w:bCs/>
          <w:color w:val="000000"/>
          <w:kern w:val="0"/>
          <w:szCs w:val="21"/>
        </w:rPr>
      </w:pPr>
      <w:r>
        <w:rPr>
          <w:rFonts w:hint="eastAsia" w:ascii="宋体" w:hAnsi="宋体" w:eastAsia="宋体" w:cs="Tahoma"/>
          <w:b/>
          <w:bCs/>
          <w:color w:val="000000"/>
          <w:kern w:val="0"/>
          <w:szCs w:val="21"/>
        </w:rPr>
        <w:t>交通线路：</w:t>
      </w:r>
      <w:r>
        <w:rPr>
          <w:rFonts w:ascii="宋体" w:hAnsi="宋体" w:eastAsia="宋体" w:cs="Tahoma"/>
          <w:b/>
          <w:bCs/>
          <w:color w:val="000000"/>
          <w:kern w:val="0"/>
          <w:szCs w:val="21"/>
        </w:rPr>
        <w:t>公交站：滨江道下，步行35米即到。 途经公交：35路、3路、45路、50路、600路、606路、631路、632路、643路、650路、657路、659路、669路、673路、678路、840路、842路、847路、 851路、865路、867路、901路、906路、954路、观光2路</w:t>
      </w:r>
      <w:r>
        <w:rPr>
          <w:rFonts w:hint="eastAsia" w:ascii="宋体" w:hAnsi="宋体" w:cs="Tahoma"/>
          <w:b/>
          <w:bCs/>
          <w:color w:val="000000"/>
          <w:kern w:val="0"/>
          <w:szCs w:val="21"/>
        </w:rPr>
        <w:t>。</w:t>
      </w:r>
      <w:r>
        <w:rPr>
          <w:rFonts w:hint="eastAsia" w:ascii="宋体" w:hAnsi="宋体" w:eastAsia="宋体" w:cs="Tahoma"/>
          <w:b/>
          <w:bCs/>
          <w:color w:val="000000"/>
          <w:kern w:val="0"/>
          <w:szCs w:val="21"/>
        </w:rPr>
        <w:t>地铁路线：</w:t>
      </w:r>
      <w:r>
        <w:rPr>
          <w:rFonts w:ascii="宋体" w:hAnsi="宋体" w:eastAsia="宋体" w:cs="Tahoma"/>
          <w:b/>
          <w:bCs/>
          <w:color w:val="000000"/>
          <w:kern w:val="0"/>
          <w:szCs w:val="21"/>
        </w:rPr>
        <w:t>1、3号线营口道下车B口出</w:t>
      </w:r>
    </w:p>
    <w:p w14:paraId="3AD2F9D5">
      <w:pPr>
        <w:spacing w:line="360" w:lineRule="exact"/>
        <w:rPr>
          <w:szCs w:val="21"/>
        </w:rPr>
      </w:pPr>
    </w:p>
    <w:p w14:paraId="05B26E3D">
      <w:pPr>
        <w:spacing w:line="360" w:lineRule="exact"/>
        <w:ind w:firstLine="413" w:firstLineChars="196"/>
        <w:rPr>
          <w:rFonts w:ascii="宋体" w:hAnsi="宋体" w:cs="Tahoma"/>
          <w:b/>
          <w:bCs/>
          <w:color w:val="E36C0A"/>
          <w:kern w:val="0"/>
          <w:szCs w:val="21"/>
        </w:rPr>
      </w:pPr>
      <w:r>
        <w:rPr>
          <w:rFonts w:ascii="宋体" w:hAnsi="宋体" w:cs="Tahoma"/>
          <w:b/>
          <w:bCs/>
          <w:color w:val="E36C0A"/>
          <w:kern w:val="0"/>
          <w:szCs w:val="21"/>
        </w:rPr>
        <w:t>爱康国宾天津友谊北路合众大厦分院</w:t>
      </w:r>
    </w:p>
    <w:p w14:paraId="3E9F1892">
      <w:pPr>
        <w:spacing w:line="360" w:lineRule="exact"/>
        <w:rPr>
          <w:rFonts w:ascii="宋体" w:hAnsi="宋体" w:cs="Tahoma"/>
          <w:b/>
          <w:bCs/>
          <w:color w:val="000000"/>
          <w:kern w:val="0"/>
          <w:szCs w:val="21"/>
        </w:rPr>
      </w:pPr>
      <w:r>
        <w:rPr>
          <w:rFonts w:hint="eastAsia" w:ascii="宋体" w:hAnsi="宋体" w:cs="Tahoma"/>
          <w:b/>
          <w:bCs/>
          <w:color w:val="000000"/>
          <w:kern w:val="0"/>
          <w:szCs w:val="21"/>
        </w:rPr>
        <w:t>电话：58191888  地址：</w:t>
      </w:r>
      <w:r>
        <w:rPr>
          <w:rFonts w:ascii="宋体" w:hAnsi="宋体" w:cs="Tahoma"/>
          <w:b/>
          <w:bCs/>
          <w:color w:val="000000"/>
          <w:kern w:val="0"/>
          <w:szCs w:val="21"/>
        </w:rPr>
        <w:t>天河西区友谊北路51号合众大厦C座</w:t>
      </w:r>
      <w:r>
        <w:rPr>
          <w:rFonts w:hint="eastAsia" w:ascii="宋体" w:hAnsi="宋体" w:cs="Tahoma"/>
          <w:b/>
          <w:bCs/>
          <w:color w:val="000000"/>
          <w:kern w:val="0"/>
          <w:szCs w:val="21"/>
          <w:lang w:val="en-US" w:eastAsia="zh-CN"/>
        </w:rPr>
        <w:t>3</w:t>
      </w:r>
      <w:r>
        <w:rPr>
          <w:rFonts w:ascii="宋体" w:hAnsi="宋体" w:cs="Tahoma"/>
          <w:b/>
          <w:bCs/>
          <w:color w:val="000000"/>
          <w:kern w:val="0"/>
          <w:szCs w:val="21"/>
        </w:rPr>
        <w:t>层</w:t>
      </w:r>
    </w:p>
    <w:p w14:paraId="6AB6ED7E">
      <w:pPr>
        <w:spacing w:line="360" w:lineRule="exact"/>
        <w:rPr>
          <w:rFonts w:ascii="宋体" w:hAnsi="宋体" w:cs="Tahoma"/>
          <w:b/>
          <w:bCs/>
          <w:color w:val="000000"/>
          <w:kern w:val="0"/>
          <w:szCs w:val="21"/>
        </w:rPr>
      </w:pPr>
      <w:r>
        <w:rPr>
          <w:rFonts w:hint="eastAsia" w:ascii="宋体" w:hAnsi="宋体" w:cs="Tahoma"/>
          <w:b/>
          <w:bCs/>
          <w:color w:val="000000"/>
          <w:kern w:val="0"/>
          <w:szCs w:val="21"/>
        </w:rPr>
        <w:t>交通线路：</w:t>
      </w:r>
      <w:r>
        <w:rPr>
          <w:rFonts w:ascii="宋体" w:hAnsi="宋体" w:cs="Tahoma"/>
          <w:b/>
          <w:bCs/>
          <w:color w:val="000000"/>
          <w:kern w:val="0"/>
          <w:szCs w:val="21"/>
        </w:rPr>
        <w:t>绍兴道、罗马花园。 途经公交：608路、826路、906路（绍兴道下）；858路、954路（罗马花园下）</w:t>
      </w:r>
    </w:p>
    <w:p w14:paraId="4DA55D4F">
      <w:pPr>
        <w:spacing w:line="360" w:lineRule="exact"/>
        <w:rPr>
          <w:rFonts w:ascii="宋体" w:hAnsi="宋体" w:cs="Tahoma"/>
          <w:b/>
          <w:bCs/>
          <w:color w:val="E36C0A"/>
          <w:kern w:val="0"/>
          <w:szCs w:val="21"/>
        </w:rPr>
      </w:pPr>
    </w:p>
    <w:p w14:paraId="39D4FD47">
      <w:pPr>
        <w:spacing w:line="360" w:lineRule="exact"/>
        <w:ind w:firstLine="413" w:firstLineChars="196"/>
        <w:rPr>
          <w:rFonts w:ascii="宋体" w:hAnsi="宋体" w:cs="Tahoma"/>
          <w:b/>
          <w:bCs/>
          <w:color w:val="E36C0A"/>
          <w:kern w:val="0"/>
          <w:szCs w:val="21"/>
        </w:rPr>
      </w:pPr>
      <w:r>
        <w:rPr>
          <w:rFonts w:hint="eastAsia" w:ascii="宋体" w:hAnsi="宋体" w:cs="Tahoma"/>
          <w:b/>
          <w:bCs/>
          <w:color w:val="E36C0A"/>
          <w:kern w:val="0"/>
          <w:szCs w:val="21"/>
        </w:rPr>
        <w:t>爱康卓悦天津滨海新区泰达MSD分院</w:t>
      </w:r>
    </w:p>
    <w:p w14:paraId="2C5CCAC1">
      <w:pPr>
        <w:spacing w:line="360" w:lineRule="exact"/>
        <w:rPr>
          <w:rFonts w:ascii="宋体" w:hAnsi="宋体" w:eastAsia="宋体" w:cs="Tahoma"/>
          <w:b/>
          <w:bCs/>
          <w:color w:val="000000"/>
          <w:kern w:val="0"/>
          <w:szCs w:val="21"/>
        </w:rPr>
      </w:pPr>
      <w:r>
        <w:rPr>
          <w:rFonts w:hint="eastAsia" w:ascii="宋体" w:hAnsi="宋体" w:eastAsia="宋体" w:cs="Tahoma"/>
          <w:b/>
          <w:bCs/>
          <w:color w:val="000000"/>
          <w:kern w:val="0"/>
          <w:szCs w:val="21"/>
        </w:rPr>
        <w:t>电话：</w:t>
      </w:r>
      <w:r>
        <w:rPr>
          <w:rFonts w:hint="eastAsia" w:ascii="宋体" w:hAnsi="宋体" w:cs="Tahoma"/>
          <w:b/>
          <w:bCs/>
          <w:color w:val="000000"/>
          <w:kern w:val="0"/>
          <w:szCs w:val="21"/>
        </w:rPr>
        <w:t>58098668</w:t>
      </w:r>
      <w:r>
        <w:rPr>
          <w:rFonts w:hint="eastAsia" w:ascii="宋体" w:hAnsi="宋体" w:eastAsia="宋体" w:cs="Tahoma"/>
          <w:b/>
          <w:bCs/>
          <w:color w:val="000000"/>
          <w:kern w:val="0"/>
          <w:szCs w:val="21"/>
        </w:rPr>
        <w:t xml:space="preserve">   地址：经济技术开发区第二大街45号泰达MSD-F区F5-101/201/301</w:t>
      </w:r>
    </w:p>
    <w:p w14:paraId="5F041FEC">
      <w:pPr>
        <w:spacing w:line="360" w:lineRule="exact"/>
        <w:rPr>
          <w:rFonts w:hint="eastAsia" w:ascii="宋体" w:hAnsi="宋体" w:eastAsia="宋体" w:cs="Tahoma"/>
          <w:b/>
          <w:bCs/>
          <w:color w:val="000000"/>
          <w:szCs w:val="21"/>
        </w:rPr>
      </w:pPr>
      <w:r>
        <w:rPr>
          <w:rFonts w:hint="eastAsia" w:ascii="宋体" w:hAnsi="宋体" w:eastAsia="宋体" w:cs="Tahoma"/>
          <w:b/>
          <w:bCs/>
          <w:color w:val="000000"/>
          <w:szCs w:val="21"/>
        </w:rPr>
        <w:t>交通线路：滨海伊势丹站，途经公交：</w:t>
      </w:r>
      <w:r>
        <w:rPr>
          <w:rFonts w:ascii="宋体" w:hAnsi="宋体" w:eastAsia="宋体" w:cs="Tahoma"/>
          <w:b/>
          <w:bCs/>
          <w:color w:val="000000"/>
          <w:szCs w:val="21"/>
        </w:rPr>
        <w:t>130路;508路内环;508路外环;519路</w:t>
      </w:r>
      <w:r>
        <w:rPr>
          <w:rFonts w:hint="eastAsia" w:ascii="宋体" w:hAnsi="宋体" w:eastAsia="宋体" w:cs="Tahoma"/>
          <w:b/>
          <w:bCs/>
          <w:color w:val="000000"/>
          <w:szCs w:val="21"/>
        </w:rPr>
        <w:t>。地铁</w:t>
      </w:r>
      <w:r>
        <w:rPr>
          <w:rFonts w:hint="eastAsia" w:cs="Tahoma"/>
          <w:b/>
          <w:bCs/>
          <w:color w:val="000000"/>
          <w:szCs w:val="21"/>
        </w:rPr>
        <w:t>：</w:t>
      </w:r>
      <w:r>
        <w:rPr>
          <w:rFonts w:hint="eastAsia" w:ascii="宋体" w:hAnsi="宋体" w:eastAsia="宋体" w:cs="Tahoma"/>
          <w:b/>
          <w:bCs/>
          <w:color w:val="000000"/>
          <w:szCs w:val="21"/>
        </w:rPr>
        <w:t>9号线市民广场站。</w:t>
      </w:r>
    </w:p>
    <w:p w14:paraId="72CD7F81">
      <w:pPr>
        <w:spacing w:line="360" w:lineRule="exact"/>
        <w:rPr>
          <w:rFonts w:hint="eastAsia" w:ascii="宋体" w:hAnsi="宋体" w:eastAsia="宋体" w:cs="Tahoma"/>
          <w:b/>
          <w:bCs/>
          <w:color w:val="000000"/>
          <w:szCs w:val="21"/>
        </w:rPr>
      </w:pPr>
      <w:bookmarkStart w:id="0" w:name="_GoBack"/>
      <w:bookmarkEnd w:id="0"/>
    </w:p>
    <w:p w14:paraId="618BBF6B">
      <w:pPr>
        <w:spacing w:line="360" w:lineRule="exact"/>
        <w:rPr>
          <w:rFonts w:hint="eastAsia" w:ascii="宋体" w:hAnsi="宋体" w:eastAsia="宋体" w:cs="Tahoma"/>
          <w:b/>
          <w:bCs/>
          <w:color w:val="000000"/>
          <w:szCs w:val="21"/>
          <w:lang w:val="en-US" w:eastAsia="zh-CN"/>
        </w:rPr>
      </w:pPr>
      <w:r>
        <w:rPr>
          <w:rFonts w:hint="eastAsia" w:ascii="宋体" w:hAnsi="宋体" w:eastAsia="宋体" w:cs="Tahoma"/>
          <w:b/>
          <w:bCs/>
          <w:color w:val="000000"/>
          <w:szCs w:val="21"/>
          <w:lang w:val="en-US" w:eastAsia="zh-CN"/>
        </w:rPr>
        <w:t xml:space="preserve">                                                  天津河西爱康卓悦门诊有限公司</w:t>
      </w:r>
    </w:p>
    <w:p w14:paraId="7A2E6AEE">
      <w:pPr>
        <w:spacing w:line="360" w:lineRule="exact"/>
        <w:rPr>
          <w:rFonts w:hint="default" w:ascii="宋体" w:hAnsi="宋体" w:eastAsia="宋体" w:cs="Tahoma"/>
          <w:b/>
          <w:bCs/>
          <w:color w:val="000000"/>
          <w:szCs w:val="21"/>
          <w:lang w:val="en-US" w:eastAsia="zh-CN"/>
        </w:rPr>
      </w:pPr>
      <w:r>
        <w:rPr>
          <w:rFonts w:hint="eastAsia" w:ascii="宋体" w:hAnsi="宋体" w:eastAsia="宋体" w:cs="Tahoma"/>
          <w:b/>
          <w:bCs/>
          <w:color w:val="000000"/>
          <w:szCs w:val="21"/>
          <w:lang w:val="en-US" w:eastAsia="zh-CN"/>
        </w:rPr>
        <w:t xml:space="preserve">                                                        2025年6月</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ongti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727"/>
      <w:docPartObj>
        <w:docPartGallery w:val="autotext"/>
      </w:docPartObj>
    </w:sdtPr>
    <w:sdtContent>
      <w:p w14:paraId="100F1529">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A52D">
    <w:pPr>
      <w:pStyle w:val="10"/>
    </w:pPr>
    <w:r>
      <w:rPr>
        <w:rFonts w:hint="eastAsia"/>
      </w:rPr>
      <w:drawing>
        <wp:anchor distT="0" distB="0" distL="114300" distR="114300" simplePos="0" relativeHeight="251659264" behindDoc="0" locked="0" layoutInCell="1" allowOverlap="1">
          <wp:simplePos x="0" y="0"/>
          <wp:positionH relativeFrom="column">
            <wp:posOffset>2009775</wp:posOffset>
          </wp:positionH>
          <wp:positionV relativeFrom="paragraph">
            <wp:posOffset>-445135</wp:posOffset>
          </wp:positionV>
          <wp:extent cx="1181100" cy="723900"/>
          <wp:effectExtent l="19050" t="0" r="0" b="0"/>
          <wp:wrapNone/>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noChangeArrowheads="1"/>
                  </pic:cNvPicPr>
                </pic:nvPicPr>
                <pic:blipFill>
                  <a:blip r:embed="rId1"/>
                  <a:srcRect/>
                  <a:stretch>
                    <a:fillRect/>
                  </a:stretch>
                </pic:blipFill>
                <pic:spPr>
                  <a:xfrm>
                    <a:off x="0" y="0"/>
                    <a:ext cx="1181100" cy="723900"/>
                  </a:xfrm>
                  <a:prstGeom prst="rect">
                    <a:avLst/>
                  </a:prstGeom>
                  <a:noFill/>
                  <a:ln w="9525">
                    <a:noFill/>
                    <a:miter lim="800000"/>
                    <a:headEnd/>
                    <a:tailEnd/>
                  </a:ln>
                </pic:spPr>
              </pic:pic>
            </a:graphicData>
          </a:graphic>
        </wp:anchor>
      </w:drawing>
    </w:r>
  </w:p>
  <w:p w14:paraId="73135676">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094A1"/>
    <w:multiLevelType w:val="singleLevel"/>
    <w:tmpl w:val="5DB094A1"/>
    <w:lvl w:ilvl="0" w:tentative="0">
      <w:start w:val="1"/>
      <w:numFmt w:val="decimal"/>
      <w:suff w:val="nothing"/>
      <w:lvlText w:val="%1、"/>
      <w:lvlJc w:val="left"/>
    </w:lvl>
  </w:abstractNum>
  <w:abstractNum w:abstractNumId="1">
    <w:nsid w:val="6EEA706F"/>
    <w:multiLevelType w:val="singleLevel"/>
    <w:tmpl w:val="6EEA706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WJiZGZlNDNkODY5Y2ViYTEwZjM4ZDNiNjMwZDQ1ZTQifQ=="/>
  </w:docVars>
  <w:rsids>
    <w:rsidRoot w:val="009025E9"/>
    <w:rsid w:val="00005BB4"/>
    <w:rsid w:val="00070C17"/>
    <w:rsid w:val="00141283"/>
    <w:rsid w:val="00165FE9"/>
    <w:rsid w:val="001930AA"/>
    <w:rsid w:val="001B02D0"/>
    <w:rsid w:val="001F1B71"/>
    <w:rsid w:val="00223710"/>
    <w:rsid w:val="002A2659"/>
    <w:rsid w:val="003322C9"/>
    <w:rsid w:val="003371B3"/>
    <w:rsid w:val="003607EE"/>
    <w:rsid w:val="003907C9"/>
    <w:rsid w:val="003C7415"/>
    <w:rsid w:val="003E040F"/>
    <w:rsid w:val="00465CFA"/>
    <w:rsid w:val="00552E87"/>
    <w:rsid w:val="00557A11"/>
    <w:rsid w:val="00576311"/>
    <w:rsid w:val="005C2B6F"/>
    <w:rsid w:val="005E5A55"/>
    <w:rsid w:val="006152D5"/>
    <w:rsid w:val="00704235"/>
    <w:rsid w:val="00741F77"/>
    <w:rsid w:val="007B08A6"/>
    <w:rsid w:val="00812C00"/>
    <w:rsid w:val="00841063"/>
    <w:rsid w:val="009025E9"/>
    <w:rsid w:val="00925221"/>
    <w:rsid w:val="0093317C"/>
    <w:rsid w:val="009445A5"/>
    <w:rsid w:val="009E64A5"/>
    <w:rsid w:val="00A45BC0"/>
    <w:rsid w:val="00A621FC"/>
    <w:rsid w:val="00A8222F"/>
    <w:rsid w:val="00B04752"/>
    <w:rsid w:val="00C41FEB"/>
    <w:rsid w:val="00D020CA"/>
    <w:rsid w:val="00D8108F"/>
    <w:rsid w:val="00DD5360"/>
    <w:rsid w:val="00EF3E20"/>
    <w:rsid w:val="00F03E58"/>
    <w:rsid w:val="00F376AA"/>
    <w:rsid w:val="00FC19D1"/>
    <w:rsid w:val="00FF4DA0"/>
    <w:rsid w:val="1C6D003A"/>
    <w:rsid w:val="23457D85"/>
    <w:rsid w:val="2EE749F0"/>
    <w:rsid w:val="3AAC38AF"/>
    <w:rsid w:val="42DE44F9"/>
    <w:rsid w:val="4C523EBC"/>
    <w:rsid w:val="4EA305DE"/>
    <w:rsid w:val="64EB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Salutation"/>
    <w:basedOn w:val="1"/>
    <w:next w:val="1"/>
    <w:link w:val="21"/>
    <w:unhideWhenUsed/>
    <w:qFormat/>
    <w:uiPriority w:val="99"/>
  </w:style>
  <w:style w:type="paragraph" w:styleId="5">
    <w:name w:val="Closing"/>
    <w:basedOn w:val="1"/>
    <w:link w:val="22"/>
    <w:unhideWhenUsed/>
    <w:qFormat/>
    <w:uiPriority w:val="99"/>
    <w:pPr>
      <w:ind w:left="100" w:leftChars="2100"/>
    </w:pPr>
  </w:style>
  <w:style w:type="paragraph" w:styleId="6">
    <w:name w:val="Body Text"/>
    <w:basedOn w:val="1"/>
    <w:next w:val="1"/>
    <w:qFormat/>
    <w:uiPriority w:val="0"/>
    <w:rPr>
      <w:rFonts w:ascii="仿宋_GB2312" w:eastAsia="仿宋_GB2312"/>
      <w:sz w:val="30"/>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4"/>
    <w:unhideWhenUsed/>
    <w:qFormat/>
    <w:uiPriority w:val="99"/>
    <w:rPr>
      <w:color w:val="0000FF" w:themeColor="hyperlink"/>
      <w:u w:val="single"/>
    </w:rPr>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文档结构图 Char"/>
    <w:basedOn w:val="14"/>
    <w:link w:val="3"/>
    <w:semiHidden/>
    <w:qFormat/>
    <w:uiPriority w:val="99"/>
    <w:rPr>
      <w:rFonts w:ascii="宋体" w:eastAsia="宋体"/>
      <w:sz w:val="18"/>
      <w:szCs w:val="18"/>
    </w:rPr>
  </w:style>
  <w:style w:type="paragraph" w:styleId="20">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1">
    <w:name w:val="称呼 Char"/>
    <w:basedOn w:val="14"/>
    <w:link w:val="4"/>
    <w:qFormat/>
    <w:uiPriority w:val="99"/>
  </w:style>
  <w:style w:type="character" w:customStyle="1" w:styleId="22">
    <w:name w:val="结束语 Char"/>
    <w:basedOn w:val="14"/>
    <w:link w:val="5"/>
    <w:qFormat/>
    <w:uiPriority w:val="99"/>
  </w:style>
  <w:style w:type="character" w:customStyle="1" w:styleId="23">
    <w:name w:val="日期 Char"/>
    <w:basedOn w:val="14"/>
    <w:link w:val="7"/>
    <w:semiHidden/>
    <w:qFormat/>
    <w:uiPriority w:val="99"/>
  </w:style>
  <w:style w:type="character" w:customStyle="1" w:styleId="24">
    <w:name w:val="批注框文本 Char"/>
    <w:basedOn w:val="14"/>
    <w:link w:val="8"/>
    <w:semiHidden/>
    <w:qFormat/>
    <w:uiPriority w:val="99"/>
    <w:rPr>
      <w:sz w:val="18"/>
      <w:szCs w:val="18"/>
    </w:rPr>
  </w:style>
  <w:style w:type="paragraph" w:customStyle="1" w:styleId="25">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9D0-6B2F-4F43-AB24-3BA97C8915F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3482</Words>
  <Characters>3621</Characters>
  <Lines>27</Lines>
  <Paragraphs>7</Paragraphs>
  <TotalTime>13</TotalTime>
  <ScaleCrop>false</ScaleCrop>
  <LinksUpToDate>false</LinksUpToDate>
  <CharactersWithSpaces>3684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2021-11-01T08:36:00Z</dcterms:created>
  <dc:creator>Sky123.Org</dc:creator>
  <cp:lastModifiedBy>市律协会员部</cp:lastModifiedBy>
  <cp:lastPrinted>2021-11-02T01:19:00Z</cp:lastPrinted>
  <dcterms:modified xsi:type="dcterms:W3CDTF">2025-06-05T07:05:53Z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6B9423C9BF934AA7B216B545F7D39BC4</vt:lpwstr>
  </property>
  <property fmtid="{D5CDD505-2E9C-101B-9397-08002B2CF9AE}" pid="4" name="KSOTemplateDocerSaveRecord">
    <vt:lpwstr>eyJoZGlkIjoiZWVkMDEyNzNlNDc1NTQ2M2Y1MzA2MTJiMTFmNTg2ZTkiLCJ1c2VySWQiOiIxMzgyODkyMTMxIn0=</vt:lpwstr>
  </property>
</Properties>
</file>