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4C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/>
        </w:rPr>
        <w:t>天津航医心血管病医院</w:t>
      </w:r>
    </w:p>
    <w:p w14:paraId="20911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default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/>
        </w:rPr>
        <w:t>2025年市律协体检须知</w:t>
      </w:r>
    </w:p>
    <w:p w14:paraId="073E2C81"/>
    <w:p w14:paraId="345317F1"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  <w:r>
        <w:rPr>
          <w:rFonts w:hint="eastAsia"/>
          <w:b/>
          <w:sz w:val="28"/>
          <w:szCs w:val="28"/>
          <w:lang w:eastAsia="zh-CN"/>
        </w:rPr>
        <w:t>、时间、</w:t>
      </w:r>
      <w:r>
        <w:rPr>
          <w:rFonts w:hint="eastAsia"/>
          <w:b/>
          <w:sz w:val="28"/>
          <w:szCs w:val="28"/>
          <w:lang w:val="en-US" w:eastAsia="zh-CN"/>
        </w:rPr>
        <w:t>现场审核</w:t>
      </w:r>
    </w:p>
    <w:p w14:paraId="252AF782">
      <w:pPr>
        <w:pStyle w:val="4"/>
        <w:numPr>
          <w:ilvl w:val="0"/>
          <w:numId w:val="0"/>
        </w:numPr>
        <w:ind w:left="420" w:leftChars="0"/>
        <w:rPr>
          <w:rFonts w:hint="default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参</w:t>
      </w:r>
      <w:r>
        <w:rPr>
          <w:rFonts w:hint="eastAsia" w:ascii="宋体" w:hAnsi="宋体" w:cs="宋体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检</w:t>
      </w:r>
      <w:r>
        <w:rPr>
          <w:rFonts w:hint="eastAsia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人员提前</w:t>
      </w:r>
      <w:r>
        <w:rPr>
          <w:rFonts w:hint="eastAsia" w:ascii="宋体" w:hAnsi="宋体" w:cs="宋体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3天</w:t>
      </w:r>
      <w:r>
        <w:rPr>
          <w:rFonts w:hint="eastAsia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预约，预约时间：周一至周日8点至17点</w:t>
      </w:r>
      <w:r>
        <w:rPr>
          <w:rFonts w:hint="eastAsia" w:ascii="宋体" w:hAnsi="宋体" w:cs="宋体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0</w:t>
      </w:r>
      <w:r>
        <w:rPr>
          <w:rFonts w:hint="eastAsia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0分</w:t>
      </w:r>
      <w:r>
        <w:rPr>
          <w:rFonts w:hint="eastAsia" w:ascii="宋体" w:hAnsi="宋体" w:cs="宋体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，需提供</w:t>
      </w:r>
      <w:r>
        <w:rPr>
          <w:rFonts w:hint="eastAsia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姓名、性别、手机号、身份证号</w:t>
      </w:r>
      <w:r>
        <w:rPr>
          <w:rFonts w:hint="eastAsia" w:ascii="宋体" w:hAnsi="宋体" w:cs="宋体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。</w:t>
      </w:r>
    </w:p>
    <w:p w14:paraId="5FBAC2CA">
      <w:pPr>
        <w:numPr>
          <w:ilvl w:val="0"/>
          <w:numId w:val="2"/>
        </w:numPr>
        <w:ind w:firstLine="420"/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电话预约：022-22177371</w:t>
      </w:r>
    </w:p>
    <w:p w14:paraId="7B07903D">
      <w:pPr>
        <w:numPr>
          <w:ilvl w:val="0"/>
          <w:numId w:val="2"/>
        </w:numPr>
        <w:ind w:firstLine="420"/>
        <w:rPr>
          <w:rFonts w:hint="default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添加微信预约：tianjinhangyitijian</w:t>
      </w:r>
    </w:p>
    <w:p w14:paraId="2B43A2EE">
      <w:pPr>
        <w:numPr>
          <w:ilvl w:val="0"/>
          <w:numId w:val="2"/>
        </w:numPr>
        <w:ind w:firstLine="420"/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体检时须审核、留存、提交的资料</w:t>
      </w:r>
    </w:p>
    <w:p w14:paraId="49090944"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（1）执业律师体检：体检时律师需持身份证原件及复印件（A4纸大小，包括身份证正反面）、律师执业证（工作证）原件及律师执业证（工作证）复印件（A4纸大小，必须包括律师执业证照片页与2024年度考核备案盖章页）一张，原件用于现场核对，复印件用于与体检中心备案留档。</w:t>
      </w:r>
    </w:p>
    <w:p w14:paraId="0FA9F344"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（2）律师事务所行政人员：体检需携带律师事务所开具的介绍信原件（加盖律师事务所公章）、身份证原件及复印件（A4纸，包含身份证正反面）及乙方的专属体检卡，介绍信原件用于现场核对，复印件用于与体检中心备案留档，专属体检卡乙方现场核对、收回。</w:t>
      </w:r>
    </w:p>
    <w:p w14:paraId="059002BD">
      <w:pPr>
        <w:pStyle w:val="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项目专项负责人（对接人）及联系方式</w:t>
      </w:r>
    </w:p>
    <w:p w14:paraId="61573C36">
      <w:pPr>
        <w:pStyle w:val="4"/>
        <w:numPr>
          <w:ilvl w:val="0"/>
          <w:numId w:val="3"/>
        </w:numPr>
        <w:ind w:left="420" w:leftChars="0" w:firstLine="0" w:firstLineChars="0"/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项目负责人（外联部部长、黄跃）：负责处理对接体检整体过程中产生的问题，如预约失败、结算等问题。</w:t>
      </w:r>
    </w:p>
    <w:p w14:paraId="4DBE9117">
      <w:pPr>
        <w:pStyle w:val="4"/>
        <w:numPr>
          <w:ilvl w:val="0"/>
          <w:numId w:val="3"/>
        </w:numPr>
        <w:ind w:left="420" w:leftChars="0" w:firstLine="0" w:firstLineChars="0"/>
        <w:rPr>
          <w:rFonts w:hint="default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可对外公布的联系方式：外联部部长、黄跃 13516299665</w:t>
      </w:r>
    </w:p>
    <w:p w14:paraId="73AEA352">
      <w:pPr>
        <w:pStyle w:val="4"/>
        <w:numPr>
          <w:ilvl w:val="0"/>
          <w:numId w:val="0"/>
        </w:numPr>
        <w:ind w:left="420" w:leftChars="0"/>
        <w:rPr>
          <w:rFonts w:hint="default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体检中心座机：022-22177371</w:t>
      </w:r>
    </w:p>
    <w:p w14:paraId="23559738"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  <w:highlight w:val="none"/>
          <w:shd w:val="clear" w:color="auto" w:fill="auto"/>
        </w:rPr>
      </w:pPr>
      <w:r>
        <w:rPr>
          <w:rFonts w:hint="eastAsia"/>
          <w:b/>
          <w:sz w:val="28"/>
          <w:szCs w:val="28"/>
          <w:highlight w:val="none"/>
          <w:shd w:val="clear" w:color="auto" w:fill="auto"/>
        </w:rPr>
        <w:t>体检地址</w:t>
      </w:r>
    </w:p>
    <w:p w14:paraId="6F956C63">
      <w:pPr>
        <w:numPr>
          <w:ilvl w:val="0"/>
          <w:numId w:val="4"/>
        </w:numPr>
        <w:ind w:left="420"/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医院名称：天津航医心血管病医院</w:t>
      </w:r>
    </w:p>
    <w:p w14:paraId="1F6B1119">
      <w:pPr>
        <w:numPr>
          <w:ilvl w:val="0"/>
          <w:numId w:val="4"/>
        </w:numPr>
        <w:ind w:left="420"/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体检地址：武清区徐官屯街道杨六路179号</w:t>
      </w:r>
    </w:p>
    <w:p w14:paraId="5985814C">
      <w:pPr>
        <w:numPr>
          <w:ilvl w:val="0"/>
          <w:numId w:val="4"/>
        </w:numPr>
        <w:ind w:left="420"/>
        <w:rPr>
          <w:rFonts w:hint="default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联系电话：022-22177371</w:t>
      </w:r>
    </w:p>
    <w:p w14:paraId="021DFE1B"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  <w:highlight w:val="none"/>
          <w:shd w:val="clear" w:color="auto" w:fill="auto"/>
        </w:rPr>
      </w:pPr>
      <w:r>
        <w:rPr>
          <w:rFonts w:hint="eastAsia"/>
          <w:b/>
          <w:sz w:val="28"/>
          <w:szCs w:val="28"/>
          <w:highlight w:val="none"/>
          <w:shd w:val="clear" w:color="auto" w:fill="auto"/>
        </w:rPr>
        <w:t>体检时间</w:t>
      </w:r>
    </w:p>
    <w:p w14:paraId="2D3437D4">
      <w:pPr>
        <w:ind w:left="420"/>
        <w:rPr>
          <w:rFonts w:hint="default" w:eastAsiaTheme="minor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全年无休，每天7点至12点，采血项目建议10点前完成</w:t>
      </w:r>
    </w:p>
    <w:p w14:paraId="30D6F095"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  <w:highlight w:val="none"/>
          <w:shd w:val="clear" w:color="auto" w:fill="auto"/>
        </w:rPr>
      </w:pPr>
      <w:r>
        <w:rPr>
          <w:rFonts w:hint="eastAsia"/>
          <w:b/>
          <w:sz w:val="28"/>
          <w:szCs w:val="28"/>
          <w:highlight w:val="none"/>
          <w:shd w:val="clear" w:color="auto" w:fill="auto"/>
        </w:rPr>
        <w:t>体检注意事项</w:t>
      </w:r>
    </w:p>
    <w:p w14:paraId="46C1BBDB">
      <w:pPr>
        <w:keepNext w:val="0"/>
        <w:keepLines w:val="0"/>
        <w:widowControl/>
        <w:suppressLineNumbers w:val="0"/>
        <w:jc w:val="left"/>
        <w:rPr>
          <w:b w:val="0"/>
          <w:bCs w:val="0"/>
          <w:sz w:val="24"/>
          <w:szCs w:val="24"/>
        </w:rPr>
      </w:pPr>
      <w:r>
        <w:rPr>
          <w:rFonts w:hint="eastAsia"/>
          <w:sz w:val="28"/>
          <w:szCs w:val="28"/>
          <w:highlight w:val="none"/>
          <w:shd w:val="clear" w:color="auto" w:fill="auto"/>
          <w:lang w:val="en-US" w:eastAsia="zh-CN"/>
        </w:rPr>
        <w:t>（1）在进行检查前，我们想提醒您几点容易被忽略的事项：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68E601D4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1、体检开始时间每天早7：00； </w:t>
      </w:r>
    </w:p>
    <w:p w14:paraId="45DA25B0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2、正在服用抗生素药品待停药 3 天后再接受查体； </w:t>
      </w:r>
    </w:p>
    <w:p w14:paraId="0A888946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3、怀孕或备孕女士请提前告知，不宜做放射项目检查和碳14检查； </w:t>
      </w:r>
    </w:p>
    <w:p w14:paraId="5FE144D3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4、建议您穿宽松、前系扣的衣服，女士不宜穿连身衣及佩戴项链等首饰； </w:t>
      </w:r>
    </w:p>
    <w:p w14:paraId="363E7048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5、妇科查体必须已婚（未婚和没有性生活女士请及时告知医生），建议月经 </w:t>
      </w:r>
    </w:p>
    <w:p w14:paraId="04920BF0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干净3 天以后再做妇科检查，检前 48 小时不要有阴道用药和性生活史； </w:t>
      </w:r>
    </w:p>
    <w:p w14:paraId="0B6583F6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6、体检当日请先到三楼体检导诊台领取体检指引单。 </w:t>
      </w:r>
    </w:p>
    <w:p w14:paraId="04E4349B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（2）采血注意事项：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75CF35B3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1、采血前一天不吃过于油腻、高蛋白食物，避免大量饮酒； </w:t>
      </w:r>
    </w:p>
    <w:p w14:paraId="224BC07A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2、体检前需禁食至少 8 小时，(但饮少量的清水，送服平时服用的药物如降压 </w:t>
      </w:r>
    </w:p>
    <w:p w14:paraId="104F2162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药，不会影响检查结果）； </w:t>
      </w:r>
    </w:p>
    <w:p w14:paraId="581ACC0A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3、采血当天，不要穿袖口过小过紧的衣服，避免采血时衣袖卷不上来或采血 </w:t>
      </w:r>
    </w:p>
    <w:p w14:paraId="0548B4A0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后因衣袖过紧引起手臂血肿； </w:t>
      </w:r>
    </w:p>
    <w:p w14:paraId="627DEA0C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4、按规定时间采血。较迟不宜超过 10：00 抽血，太晚会由于体内生理性内 </w:t>
      </w:r>
    </w:p>
    <w:p w14:paraId="6B363858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分泌激素的影响，血液状态发生变化，虽然仍是空腹采血，但检测值容易失真 </w:t>
      </w:r>
    </w:p>
    <w:p w14:paraId="1C413C47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(例如血糖值)，失去化验的意义。 </w:t>
      </w:r>
    </w:p>
    <w:p w14:paraId="11460F16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（3）彩超检查注意事项：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7DDDD029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1、腹部彩超检查需要空腹； </w:t>
      </w:r>
    </w:p>
    <w:p w14:paraId="45F27053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2、做泌尿系彩超检查（膀胱前列腺彩超，经腹壁子宫附件彩超）时需要憋尿； </w:t>
      </w:r>
    </w:p>
    <w:p w14:paraId="629887F7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3、子宫附件彩超（阴式）：必须已婚（未婚和没有性生活女士请及时告知医 </w:t>
      </w:r>
    </w:p>
    <w:p w14:paraId="45250AF0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生选择经腹壁子宫附件彩超），做阴超前请将膀胱排空，阴超检查的具体时 </w:t>
      </w:r>
    </w:p>
    <w:p w14:paraId="1ED8DDC8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间最好是在月经干净后的 3-7 天，通常先做妇科检查，再进行阴超检查。 </w:t>
      </w:r>
    </w:p>
    <w:p w14:paraId="12918209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（4）核磁检查注意事项： </w:t>
      </w:r>
    </w:p>
    <w:p w14:paraId="27FA51DD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1、装有心脏起搏器（防磁除外）、植入式心脏复律除颤器和电池驱动设备 </w:t>
      </w:r>
    </w:p>
    <w:p w14:paraId="125B94C2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（喉镜、微量注射泵、监视器）以及手术后留有金属不能做核磁检查； </w:t>
      </w:r>
    </w:p>
    <w:p w14:paraId="7258874E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2、体内有支架，妇科节育环，体内铁质植入物检查前请提前告知医生； </w:t>
      </w:r>
    </w:p>
    <w:p w14:paraId="4B46E64F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3、铁磁性的物体及身上所有电子产品及金属物品全部不能带入检查室，检查 </w:t>
      </w:r>
    </w:p>
    <w:p w14:paraId="3017E831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时请摘除腰带、胸罩、金属避孕环。 </w:t>
      </w:r>
    </w:p>
    <w:p w14:paraId="5D04FED3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4、幽闭恐惧症者不建议做核磁检查。 </w:t>
      </w:r>
    </w:p>
    <w:p w14:paraId="1AE7ACC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（5）CT增强（冠脉CTA）检查注意事项：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58663CE3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1、有重度心、肾功能不全及甲状腺功能亢进患者，禁忌CT增强检查； </w:t>
      </w:r>
    </w:p>
    <w:p w14:paraId="193073AC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2、如您服用二甲双胍需停用48小时后进行增强检查； </w:t>
      </w:r>
    </w:p>
    <w:p w14:paraId="412F8DD8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3、有哮喘、糖尿病、高血压、严重心脏病、过敏体质者请您在预约时告知工 </w:t>
      </w:r>
    </w:p>
    <w:p w14:paraId="5A07EFF4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作人员； </w:t>
      </w:r>
    </w:p>
    <w:p w14:paraId="6B3C69B8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4、CT增强检查后，请您适量多饮水，加速对比剂排出体外。 </w:t>
      </w:r>
    </w:p>
    <w:p w14:paraId="707DB12A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（6）检后注意事项：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3047A5DB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1、确保无漏检项目之后请将体检指引单交还于体检前台； </w:t>
      </w:r>
    </w:p>
    <w:p w14:paraId="06BF4142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2、个人体检报告将在3-5个工作日、团检报告将在7-10个工作日通知查阅和领取； </w:t>
      </w:r>
    </w:p>
    <w:p w14:paraId="64DBE9AE">
      <w:pPr>
        <w:keepNext w:val="0"/>
        <w:keepLines w:val="0"/>
        <w:widowControl/>
        <w:suppressLineNumbers w:val="0"/>
        <w:jc w:val="left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3、届时领取报告有医生可解读咨询，请认真听取医生建议。</w:t>
      </w:r>
    </w:p>
    <w:p w14:paraId="22EFD3E5"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  <w:highlight w:val="none"/>
          <w:shd w:val="clear" w:color="auto" w:fill="auto"/>
        </w:rPr>
      </w:pPr>
      <w:r>
        <w:rPr>
          <w:rFonts w:hint="eastAsia"/>
          <w:b/>
          <w:sz w:val="28"/>
          <w:szCs w:val="28"/>
          <w:highlight w:val="none"/>
          <w:shd w:val="clear" w:color="auto" w:fill="auto"/>
        </w:rPr>
        <w:t>体检</w:t>
      </w:r>
      <w:r>
        <w:rPr>
          <w:rFonts w:hint="eastAsia"/>
          <w:b/>
          <w:sz w:val="28"/>
          <w:szCs w:val="28"/>
          <w:highlight w:val="none"/>
          <w:shd w:val="clear" w:color="auto" w:fill="auto"/>
          <w:lang w:eastAsia="zh-CN"/>
        </w:rPr>
        <w:t>相关其他</w:t>
      </w:r>
      <w:r>
        <w:rPr>
          <w:rFonts w:hint="eastAsia"/>
          <w:b/>
          <w:sz w:val="28"/>
          <w:szCs w:val="28"/>
          <w:highlight w:val="none"/>
          <w:shd w:val="clear" w:color="auto" w:fill="auto"/>
        </w:rPr>
        <w:t>服务</w:t>
      </w:r>
      <w:r>
        <w:rPr>
          <w:rFonts w:hint="eastAsia"/>
          <w:b/>
          <w:sz w:val="28"/>
          <w:szCs w:val="28"/>
          <w:highlight w:val="none"/>
          <w:shd w:val="clear" w:color="auto" w:fill="auto"/>
          <w:lang w:eastAsia="zh-CN"/>
        </w:rPr>
        <w:t>及优惠政策</w:t>
      </w:r>
    </w:p>
    <w:p w14:paraId="7D3BACAC">
      <w:pPr>
        <w:ind w:firstLine="420" w:firstLineChars="150"/>
        <w:rPr>
          <w:rFonts w:hint="default" w:ascii="宋体" w:hAnsi="宋体" w:cs="宋体"/>
          <w:bCs/>
          <w:sz w:val="28"/>
          <w:szCs w:val="28"/>
          <w:highlight w:val="none"/>
          <w:shd w:val="clear" w:color="auto" w:fill="auto"/>
          <w:lang w:val="en-US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</w:rPr>
        <w:t>1</w:t>
      </w: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  <w:lang w:val="en-US" w:eastAsia="zh-CN"/>
        </w:rPr>
        <w:t>.免费营养早餐，价值10元/份，带走、堂食均可；</w:t>
      </w:r>
    </w:p>
    <w:p w14:paraId="4369D4BE">
      <w:pPr>
        <w:ind w:firstLine="420" w:firstLineChars="150"/>
        <w:rPr>
          <w:rFonts w:ascii="宋体" w:hAnsi="宋体" w:cs="宋体"/>
          <w:bCs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</w:rPr>
        <w:t>2</w:t>
      </w: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</w:rPr>
        <w:t>检后绿色就医服务；</w:t>
      </w:r>
    </w:p>
    <w:p w14:paraId="6BDE57AC">
      <w:pPr>
        <w:ind w:firstLine="420" w:firstLineChars="150"/>
        <w:rPr>
          <w:rFonts w:ascii="宋体" w:hAnsi="宋体" w:cs="宋体"/>
          <w:bCs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</w:rPr>
        <w:t>3</w:t>
      </w: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  <w:lang w:val="en-US" w:eastAsia="zh-CN"/>
        </w:rPr>
        <w:t>.提供免费停车位，地下车库车位50余个，地上停车位250余个；</w:t>
      </w:r>
    </w:p>
    <w:p w14:paraId="421C9C97">
      <w:pPr>
        <w:ind w:firstLine="420" w:firstLineChars="150"/>
        <w:rPr>
          <w:rFonts w:hint="eastAsia" w:ascii="宋体" w:hAnsi="宋体" w:cs="宋体" w:eastAsiaTheme="minorEastAsia"/>
          <w:bCs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</w:rPr>
        <w:t>4</w:t>
      </w: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</w:rPr>
        <w:t>家属体检可享同等待遇</w:t>
      </w: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  <w:lang w:val="en-US" w:eastAsia="zh-CN"/>
        </w:rPr>
        <w:t>,但需提前告知，并现场自行缴费</w:t>
      </w: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  <w:lang w:eastAsia="zh-CN"/>
        </w:rPr>
        <w:t>；</w:t>
      </w:r>
    </w:p>
    <w:p w14:paraId="4B2C4057">
      <w:pPr>
        <w:ind w:firstLine="420" w:firstLineChars="150"/>
        <w:rPr>
          <w:rFonts w:hint="eastAsia" w:eastAsiaTheme="minorEastAsia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</w:rPr>
        <w:t>5</w:t>
      </w: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  <w:lang w:val="en-US" w:eastAsia="zh-CN"/>
        </w:rPr>
        <w:t>.明细单中自费项目享优惠价格，明细单外自费项目视情况而定</w:t>
      </w:r>
      <w:r>
        <w:rPr>
          <w:rFonts w:hint="eastAsia" w:ascii="宋体" w:hAnsi="宋体" w:cs="宋体"/>
          <w:bCs/>
          <w:sz w:val="28"/>
          <w:szCs w:val="28"/>
          <w:highlight w:val="none"/>
          <w:shd w:val="clear" w:color="auto" w:fill="auto"/>
          <w:lang w:eastAsia="zh-CN"/>
        </w:rPr>
        <w:t>；</w:t>
      </w:r>
    </w:p>
    <w:p w14:paraId="61F1645C">
      <w:pPr>
        <w:pStyle w:val="4"/>
        <w:numPr>
          <w:ilvl w:val="0"/>
          <w:numId w:val="0"/>
        </w:numPr>
        <w:ind w:left="420" w:leftChars="0"/>
        <w:rPr>
          <w:rFonts w:hint="eastAsia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6.体检项目集中在三楼（除大型放射检查设备在负一层），链条短，节省时间；</w:t>
      </w:r>
    </w:p>
    <w:p w14:paraId="7450BE93">
      <w:pPr>
        <w:pStyle w:val="4"/>
        <w:numPr>
          <w:ilvl w:val="0"/>
          <w:numId w:val="0"/>
        </w:numPr>
        <w:ind w:left="420" w:leftChars="0"/>
        <w:rPr>
          <w:rFonts w:hint="eastAsia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7.各个点位都设有引导员，维护现场秩序，可随时咨询查体顺序、注意事项等；</w:t>
      </w:r>
    </w:p>
    <w:p w14:paraId="25BCF9AA">
      <w:pPr>
        <w:pStyle w:val="4"/>
        <w:numPr>
          <w:ilvl w:val="0"/>
          <w:numId w:val="1"/>
        </w:numPr>
        <w:ind w:firstLineChars="0"/>
        <w:rPr>
          <w:b/>
          <w:sz w:val="28"/>
          <w:szCs w:val="28"/>
          <w:highlight w:val="none"/>
          <w:shd w:val="clear" w:color="auto" w:fill="auto"/>
        </w:rPr>
      </w:pPr>
      <w:r>
        <w:rPr>
          <w:rFonts w:hint="eastAsia"/>
          <w:b/>
          <w:sz w:val="28"/>
          <w:szCs w:val="28"/>
          <w:shd w:val="clear" w:color="auto" w:fill="auto"/>
        </w:rPr>
        <w:t>检</w:t>
      </w:r>
      <w:r>
        <w:rPr>
          <w:rFonts w:hint="eastAsia"/>
          <w:b/>
          <w:sz w:val="28"/>
          <w:szCs w:val="28"/>
          <w:highlight w:val="none"/>
          <w:shd w:val="clear" w:color="auto" w:fill="auto"/>
        </w:rPr>
        <w:t>后服务</w:t>
      </w:r>
      <w:r>
        <w:rPr>
          <w:rFonts w:hint="eastAsia"/>
          <w:b/>
          <w:sz w:val="28"/>
          <w:szCs w:val="28"/>
          <w:highlight w:val="none"/>
          <w:shd w:val="clear" w:color="auto" w:fill="auto"/>
          <w:lang w:eastAsia="zh-CN"/>
        </w:rPr>
        <w:t>领取报告的方式</w:t>
      </w:r>
    </w:p>
    <w:p w14:paraId="672E9880">
      <w:pPr>
        <w:pStyle w:val="4"/>
        <w:numPr>
          <w:ilvl w:val="0"/>
          <w:numId w:val="0"/>
        </w:numPr>
        <w:ind w:left="420" w:leftChars="0"/>
        <w:rPr>
          <w:rFonts w:hint="default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 w:eastAsiaTheme="minorEastAsia"/>
          <w:bCs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1.体检报告在7到10个工作日内以短信形式通知发送至手机后，关注我</w:t>
      </w:r>
      <w:r>
        <w:rPr>
          <w:rFonts w:hint="eastAsia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  <w:t>院公众号（天津航医心血管病医院）后自行浏览电子版报告</w:t>
      </w:r>
    </w:p>
    <w:p w14:paraId="59E3271C">
      <w:pPr>
        <w:pStyle w:val="4"/>
        <w:numPr>
          <w:ilvl w:val="0"/>
          <w:numId w:val="0"/>
        </w:numPr>
        <w:ind w:left="420" w:leftChars="0"/>
        <w:rPr>
          <w:rFonts w:hint="eastAsia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  <w:t>2.纸质版报告可每天下午到前台，持身份证自行打印</w:t>
      </w:r>
    </w:p>
    <w:p w14:paraId="48A122D2">
      <w:pPr>
        <w:pStyle w:val="4"/>
        <w:numPr>
          <w:ilvl w:val="0"/>
          <w:numId w:val="0"/>
        </w:numPr>
        <w:ind w:left="420" w:leftChars="0"/>
        <w:rPr>
          <w:rFonts w:hint="eastAsia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  <w:t>3.如有不解，可安排</w:t>
      </w:r>
      <w:r>
        <w:rPr>
          <w:rFonts w:hint="default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  <w:t>高年资医生一对一</w:t>
      </w:r>
      <w:r>
        <w:rPr>
          <w:rFonts w:hint="eastAsia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  <w:t>现场或电话</w:t>
      </w:r>
      <w:r>
        <w:rPr>
          <w:rFonts w:hint="default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  <w:t>解读</w:t>
      </w:r>
      <w:r>
        <w:rPr>
          <w:rFonts w:hint="eastAsia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  <w:t>，也可根据参检单位需要上门集中解读和健康指导</w:t>
      </w:r>
    </w:p>
    <w:p w14:paraId="6426B606">
      <w:pPr>
        <w:pStyle w:val="4"/>
        <w:numPr>
          <w:ilvl w:val="0"/>
          <w:numId w:val="1"/>
        </w:numPr>
        <w:ind w:firstLineChars="0"/>
        <w:rPr>
          <w:rFonts w:hint="default"/>
          <w:b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/>
          <w:b/>
          <w:sz w:val="28"/>
          <w:szCs w:val="28"/>
          <w:highlight w:val="none"/>
          <w:shd w:val="clear" w:color="auto" w:fill="auto"/>
          <w:lang w:val="en-US" w:eastAsia="zh-CN"/>
        </w:rPr>
        <w:t>2025年度基础套餐和自费检查项目</w:t>
      </w:r>
    </w:p>
    <w:p w14:paraId="36678AE9">
      <w:pPr>
        <w:pStyle w:val="4"/>
        <w:numPr>
          <w:ilvl w:val="0"/>
          <w:numId w:val="0"/>
        </w:numPr>
        <w:ind w:leftChars="0" w:firstLine="280" w:firstLineChars="1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shd w:val="clear" w:color="auto" w:fill="auto"/>
          <w:lang w:val="en-US" w:eastAsia="zh-CN"/>
        </w:rPr>
        <w:t>1.基础套餐</w:t>
      </w:r>
    </w:p>
    <w:p w14:paraId="2CDF1704">
      <w:r>
        <w:drawing>
          <wp:inline distT="0" distB="0" distL="114300" distR="114300">
            <wp:extent cx="5270500" cy="6776720"/>
            <wp:effectExtent l="0" t="0" r="635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7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26DE">
      <w:r>
        <w:drawing>
          <wp:inline distT="0" distB="0" distL="114300" distR="114300">
            <wp:extent cx="5270500" cy="1453515"/>
            <wp:effectExtent l="0" t="0" r="635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2DDB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2.自费项目</w:t>
      </w:r>
    </w:p>
    <w:p w14:paraId="6FAE96BE">
      <w:r>
        <w:drawing>
          <wp:inline distT="0" distB="0" distL="114300" distR="114300">
            <wp:extent cx="5265420" cy="6653530"/>
            <wp:effectExtent l="0" t="0" r="1143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6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4BAC4">
      <w:r>
        <w:drawing>
          <wp:inline distT="0" distB="0" distL="114300" distR="114300">
            <wp:extent cx="5265420" cy="7609840"/>
            <wp:effectExtent l="0" t="0" r="1143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60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6D91">
      <w:pPr>
        <w:ind w:firstLine="5341" w:firstLineChars="1900"/>
        <w:rPr>
          <w:rFonts w:hint="eastAsia" w:ascii="仿宋_GB2312" w:hAnsi="新宋体" w:eastAsia="仿宋_GB2312"/>
          <w:b/>
          <w:color w:val="auto"/>
          <w:sz w:val="28"/>
          <w:szCs w:val="28"/>
        </w:rPr>
      </w:pPr>
      <w:r>
        <w:rPr>
          <w:rFonts w:hint="eastAsia" w:ascii="仿宋_GB2312" w:hAnsi="新宋体" w:eastAsia="仿宋_GB2312"/>
          <w:b/>
          <w:color w:val="auto"/>
          <w:sz w:val="28"/>
          <w:szCs w:val="28"/>
        </w:rPr>
        <w:t>天津航医心血管病医院</w:t>
      </w:r>
    </w:p>
    <w:p w14:paraId="677E3ED0">
      <w:pPr>
        <w:ind w:firstLine="6184" w:firstLineChars="2200"/>
        <w:rPr>
          <w:rFonts w:hint="default" w:ascii="仿宋_GB2312" w:hAnsi="新宋体" w:eastAsia="仿宋_GB2312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color w:val="auto"/>
          <w:sz w:val="28"/>
          <w:szCs w:val="28"/>
          <w:lang w:val="en-US" w:eastAsia="zh-CN"/>
        </w:rPr>
        <w:t>2025年6月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7B9A95D-D278-465D-9082-298064A617C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2BBC6060-9903-4D83-8DB8-F9F2799C1B3B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EAFC2BC3-DB54-4599-89DB-282C3234E5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2C5D4"/>
    <w:multiLevelType w:val="singleLevel"/>
    <w:tmpl w:val="D682C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BD3DA5"/>
    <w:multiLevelType w:val="multilevel"/>
    <w:tmpl w:val="2BBD3DA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B48FA9"/>
    <w:multiLevelType w:val="singleLevel"/>
    <w:tmpl w:val="3FB48FA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3">
    <w:nsid w:val="68F9717F"/>
    <w:multiLevelType w:val="singleLevel"/>
    <w:tmpl w:val="68F971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04B28"/>
    <w:rsid w:val="19304B28"/>
    <w:rsid w:val="255545E7"/>
    <w:rsid w:val="6A80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1879</Words>
  <Characters>1993</Characters>
  <Lines>0</Lines>
  <Paragraphs>0</Paragraphs>
  <TotalTime>0</TotalTime>
  <ScaleCrop>false</ScaleCrop>
  <LinksUpToDate>false</LinksUpToDate>
  <CharactersWithSpaces>2069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2025-06-03T07:36:00Z</dcterms:created>
  <dc:creator>倩宝宝</dc:creator>
  <cp:lastModifiedBy>市律协会员部</cp:lastModifiedBy>
  <dcterms:modified xsi:type="dcterms:W3CDTF">2025-06-04T08:48:07Z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5EFF738E0C32439FB5FCFE5D3DC3D645_11</vt:lpwstr>
  </property>
  <property fmtid="{D5CDD505-2E9C-101B-9397-08002B2CF9AE}" pid="4" name="KSOTemplateDocerSaveRecord">
    <vt:lpwstr>eyJoZGlkIjoiZWVkMDEyNzNlNDc1NTQ2M2Y1MzA2MTJiMTFmNTg2ZTkiLCJ1c2VySWQiOiIxMzgyODkyMTMxIn0=</vt:lpwstr>
  </property>
</Properties>
</file>